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E3" w:rsidRPr="00CC7B9A" w:rsidRDefault="00CC7B9A" w:rsidP="008262E3">
      <w:pPr>
        <w:jc w:val="center"/>
        <w:rPr>
          <w:b/>
          <w:sz w:val="28"/>
          <w:szCs w:val="28"/>
        </w:rPr>
      </w:pPr>
      <w:r w:rsidRPr="00CC7B9A">
        <w:rPr>
          <w:b/>
          <w:sz w:val="28"/>
          <w:szCs w:val="28"/>
        </w:rPr>
        <w:t>PROJET DE R</w:t>
      </w:r>
      <w:r w:rsidRPr="00CC7B9A">
        <w:rPr>
          <w:rFonts w:cs="Arial"/>
          <w:b/>
          <w:sz w:val="28"/>
          <w:szCs w:val="28"/>
        </w:rPr>
        <w:t>É</w:t>
      </w:r>
      <w:r w:rsidR="008262E3" w:rsidRPr="00CC7B9A">
        <w:rPr>
          <w:b/>
          <w:sz w:val="28"/>
          <w:szCs w:val="28"/>
        </w:rPr>
        <w:t>SEAU ZOLA</w:t>
      </w:r>
    </w:p>
    <w:tbl>
      <w:tblPr>
        <w:tblStyle w:val="Grilledutableau"/>
        <w:tblW w:w="10699" w:type="dxa"/>
        <w:tblLook w:val="04A0" w:firstRow="1" w:lastRow="0" w:firstColumn="1" w:lastColumn="0" w:noHBand="0" w:noVBand="1"/>
      </w:tblPr>
      <w:tblGrid>
        <w:gridCol w:w="2101"/>
        <w:gridCol w:w="8598"/>
      </w:tblGrid>
      <w:tr w:rsidR="008262E3" w:rsidRPr="00CC7B9A" w:rsidTr="008124FC">
        <w:trPr>
          <w:trHeight w:val="380"/>
        </w:trPr>
        <w:tc>
          <w:tcPr>
            <w:tcW w:w="10699" w:type="dxa"/>
            <w:gridSpan w:val="2"/>
            <w:shd w:val="clear" w:color="auto" w:fill="D9D9D9" w:themeFill="background1" w:themeFillShade="D9"/>
          </w:tcPr>
          <w:p w:rsidR="00CC7B9A" w:rsidRPr="00CC7B9A" w:rsidRDefault="008262E3" w:rsidP="008124FC">
            <w:pPr>
              <w:shd w:val="clear" w:color="auto" w:fill="D9D9D9" w:themeFill="background1" w:themeFillShade="D9"/>
              <w:jc w:val="center"/>
              <w:rPr>
                <w:rFonts w:cs="Arial"/>
                <w:sz w:val="24"/>
                <w:szCs w:val="24"/>
              </w:rPr>
            </w:pPr>
            <w:r w:rsidRPr="00CC7B9A">
              <w:rPr>
                <w:rFonts w:cs="Arial"/>
              </w:rPr>
              <w:br w:type="page"/>
            </w:r>
          </w:p>
          <w:p w:rsidR="008262E3" w:rsidRPr="00CC7B9A" w:rsidRDefault="00CC7B9A" w:rsidP="008124FC">
            <w:pPr>
              <w:shd w:val="clear" w:color="auto" w:fill="D9D9D9" w:themeFill="background1" w:themeFillShade="D9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r w:rsidRPr="00CC7B9A">
              <w:rPr>
                <w:rFonts w:cs="Arial"/>
                <w:b/>
                <w:color w:val="FF0000"/>
                <w:sz w:val="28"/>
                <w:szCs w:val="28"/>
              </w:rPr>
              <w:t>PRIORITÉ</w:t>
            </w:r>
            <w:r w:rsidR="008262E3" w:rsidRPr="00CC7B9A">
              <w:rPr>
                <w:rFonts w:cs="Arial"/>
                <w:b/>
                <w:color w:val="FF0000"/>
                <w:sz w:val="28"/>
                <w:szCs w:val="28"/>
              </w:rPr>
              <w:t xml:space="preserve"> 1 :</w:t>
            </w:r>
          </w:p>
          <w:p w:rsidR="008262E3" w:rsidRPr="00CC7B9A" w:rsidRDefault="008262E3" w:rsidP="008124FC">
            <w:pPr>
              <w:shd w:val="clear" w:color="auto" w:fill="D9D9D9" w:themeFill="background1" w:themeFillShade="D9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8262E3" w:rsidRPr="00CC7B9A" w:rsidRDefault="008262E3" w:rsidP="008124FC">
            <w:pPr>
              <w:shd w:val="clear" w:color="auto" w:fill="D9D9D9" w:themeFill="background1" w:themeFillShade="D9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r w:rsidRPr="00CC7B9A">
              <w:rPr>
                <w:rFonts w:cs="Arial"/>
                <w:b/>
                <w:color w:val="FF0000"/>
                <w:sz w:val="28"/>
                <w:szCs w:val="28"/>
              </w:rPr>
              <w:t>Garantir l’acquisition du « Lire, Ecrire, Parler » et enseigner plus explicitement les compétences que l’école requiert pour assurer la  maîtrise du socle commun.</w:t>
            </w:r>
          </w:p>
          <w:p w:rsidR="008262E3" w:rsidRPr="00CC7B9A" w:rsidRDefault="008262E3" w:rsidP="008124FC">
            <w:pPr>
              <w:rPr>
                <w:rFonts w:cs="Arial"/>
                <w:sz w:val="24"/>
                <w:szCs w:val="24"/>
              </w:rPr>
            </w:pPr>
          </w:p>
        </w:tc>
      </w:tr>
      <w:tr w:rsidR="008262E3" w:rsidRPr="00CC7B9A" w:rsidTr="008124FC">
        <w:trPr>
          <w:trHeight w:val="359"/>
        </w:trPr>
        <w:tc>
          <w:tcPr>
            <w:tcW w:w="2101" w:type="dxa"/>
            <w:shd w:val="clear" w:color="auto" w:fill="D9D9D9" w:themeFill="background1" w:themeFillShade="D9"/>
          </w:tcPr>
          <w:p w:rsidR="00CC7B9A" w:rsidRDefault="00CC7B9A" w:rsidP="00CC7B9A">
            <w:pPr>
              <w:jc w:val="center"/>
              <w:rPr>
                <w:rFonts w:cs="Arial"/>
                <w:b/>
              </w:rPr>
            </w:pPr>
          </w:p>
          <w:p w:rsidR="00CC7B9A" w:rsidRDefault="00CC7B9A" w:rsidP="00CC7B9A">
            <w:pPr>
              <w:jc w:val="center"/>
              <w:rPr>
                <w:rFonts w:cs="Arial"/>
                <w:b/>
              </w:rPr>
            </w:pPr>
          </w:p>
          <w:p w:rsidR="008262E3" w:rsidRPr="00CC7B9A" w:rsidRDefault="00CC7B9A" w:rsidP="00CC7B9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C7B9A">
              <w:rPr>
                <w:rFonts w:cs="Arial"/>
                <w:b/>
                <w:sz w:val="24"/>
                <w:szCs w:val="24"/>
              </w:rPr>
              <w:t>AXE RETENU</w:t>
            </w:r>
          </w:p>
        </w:tc>
        <w:tc>
          <w:tcPr>
            <w:tcW w:w="8598" w:type="dxa"/>
          </w:tcPr>
          <w:p w:rsidR="00CC7B9A" w:rsidRPr="00CC7B9A" w:rsidRDefault="00CC7B9A" w:rsidP="00CC7B9A">
            <w:pPr>
              <w:rPr>
                <w:rFonts w:cs="Arial"/>
                <w:b/>
                <w:sz w:val="16"/>
                <w:szCs w:val="16"/>
              </w:rPr>
            </w:pPr>
          </w:p>
          <w:p w:rsidR="00CC7B9A" w:rsidRPr="000C4F0D" w:rsidRDefault="00CC7B9A" w:rsidP="00CC7B9A">
            <w:pPr>
              <w:rPr>
                <w:rFonts w:cs="Arial"/>
                <w:b/>
                <w:sz w:val="24"/>
                <w:szCs w:val="24"/>
              </w:rPr>
            </w:pPr>
            <w:r w:rsidRPr="000C4F0D">
              <w:rPr>
                <w:rFonts w:cs="Arial"/>
                <w:b/>
                <w:sz w:val="24"/>
                <w:szCs w:val="24"/>
              </w:rPr>
              <w:sym w:font="Wingdings" w:char="F072"/>
            </w:r>
            <w:r w:rsidRPr="000C4F0D">
              <w:rPr>
                <w:rFonts w:cs="Arial"/>
                <w:b/>
                <w:sz w:val="24"/>
                <w:szCs w:val="24"/>
              </w:rPr>
              <w:t xml:space="preserve"> CONFRON</w:t>
            </w:r>
            <w:bookmarkStart w:id="0" w:name="_GoBack"/>
            <w:bookmarkEnd w:id="0"/>
            <w:r w:rsidRPr="000C4F0D">
              <w:rPr>
                <w:rFonts w:cs="Arial"/>
                <w:b/>
                <w:sz w:val="24"/>
                <w:szCs w:val="24"/>
              </w:rPr>
              <w:t>TATION AUX DIMENSIONS CULTURELLES ET HISTORIQUE DES SAVOIRS POUR UNE CULTURE GÉNÉRALE DE RÉFÉRENCE (PEAC).</w:t>
            </w:r>
          </w:p>
          <w:p w:rsidR="008262E3" w:rsidRPr="00CC7B9A" w:rsidRDefault="008262E3" w:rsidP="00CC7B9A">
            <w:pPr>
              <w:rPr>
                <w:rFonts w:cs="Arial"/>
                <w:sz w:val="16"/>
                <w:szCs w:val="16"/>
              </w:rPr>
            </w:pPr>
          </w:p>
        </w:tc>
      </w:tr>
      <w:tr w:rsidR="008262E3" w:rsidRPr="00CC7B9A" w:rsidTr="008124FC">
        <w:trPr>
          <w:trHeight w:val="380"/>
        </w:trPr>
        <w:tc>
          <w:tcPr>
            <w:tcW w:w="2101" w:type="dxa"/>
            <w:shd w:val="clear" w:color="auto" w:fill="D9D9D9" w:themeFill="background1" w:themeFillShade="D9"/>
          </w:tcPr>
          <w:p w:rsidR="008262E3" w:rsidRPr="00CC7B9A" w:rsidRDefault="008262E3" w:rsidP="008124FC">
            <w:pPr>
              <w:rPr>
                <w:rFonts w:cs="Arial"/>
                <w:b/>
              </w:rPr>
            </w:pPr>
            <w:r w:rsidRPr="00CC7B9A">
              <w:rPr>
                <w:rFonts w:cs="Arial"/>
                <w:b/>
              </w:rPr>
              <w:t>Plan d’actions</w:t>
            </w:r>
          </w:p>
        </w:tc>
        <w:tc>
          <w:tcPr>
            <w:tcW w:w="8598" w:type="dxa"/>
          </w:tcPr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  <w:b/>
                <w:u w:val="single"/>
              </w:rPr>
              <w:sym w:font="Wingdings" w:char="F072"/>
            </w:r>
            <w:r w:rsidRPr="00CC7B9A">
              <w:rPr>
                <w:rFonts w:cs="Arial"/>
                <w:b/>
                <w:u w:val="single"/>
              </w:rPr>
              <w:t xml:space="preserve"> Action 1</w:t>
            </w:r>
            <w:r w:rsidRPr="00CC7B9A">
              <w:rPr>
                <w:rFonts w:cs="Arial"/>
              </w:rPr>
              <w:t xml:space="preserve"> : </w:t>
            </w:r>
          </w:p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C4"/>
            </w:r>
            <w:r w:rsidRPr="00CC7B9A">
              <w:rPr>
                <w:rFonts w:cs="Arial"/>
              </w:rPr>
              <w:t xml:space="preserve"> Rédaction d’un Projet d’Education Artistique et Culturelle (PEAC)  pour le réseau incluant le collège</w:t>
            </w:r>
            <w:r w:rsidR="00CC7B9A">
              <w:rPr>
                <w:rFonts w:cs="Arial"/>
              </w:rPr>
              <w:t>.</w:t>
            </w:r>
          </w:p>
          <w:p w:rsidR="008262E3" w:rsidRPr="00CC7B9A" w:rsidRDefault="008262E3" w:rsidP="008124FC">
            <w:pPr>
              <w:rPr>
                <w:rFonts w:cs="Arial"/>
                <w:sz w:val="16"/>
                <w:szCs w:val="16"/>
              </w:rPr>
            </w:pPr>
          </w:p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  <w:b/>
                <w:u w:val="single"/>
              </w:rPr>
              <w:sym w:font="Wingdings" w:char="F072"/>
            </w:r>
            <w:r w:rsidRPr="00CC7B9A">
              <w:rPr>
                <w:rFonts w:cs="Arial"/>
                <w:b/>
                <w:u w:val="single"/>
              </w:rPr>
              <w:t xml:space="preserve"> Action 2</w:t>
            </w:r>
            <w:r w:rsidRPr="00CC7B9A">
              <w:rPr>
                <w:rFonts w:cs="Arial"/>
              </w:rPr>
              <w:t> :</w:t>
            </w:r>
          </w:p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C4"/>
            </w:r>
            <w:r w:rsidRPr="00CC7B9A">
              <w:rPr>
                <w:rFonts w:cs="Arial"/>
              </w:rPr>
              <w:t xml:space="preserve"> Mise en place d’un support commun au sein du premier degré permettant à chaque élève de garder une trace de son parcours culturel et artistique.</w:t>
            </w:r>
          </w:p>
          <w:p w:rsidR="008262E3" w:rsidRPr="00CC7B9A" w:rsidRDefault="008262E3" w:rsidP="008124FC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  <w:p w:rsidR="008262E3" w:rsidRPr="00CC7B9A" w:rsidRDefault="008262E3" w:rsidP="008124FC">
            <w:pPr>
              <w:rPr>
                <w:rFonts w:cs="Arial"/>
                <w:b/>
                <w:u w:val="single"/>
              </w:rPr>
            </w:pPr>
            <w:r w:rsidRPr="00CC7B9A">
              <w:rPr>
                <w:rFonts w:cs="Arial"/>
                <w:b/>
                <w:u w:val="single"/>
              </w:rPr>
              <w:sym w:font="Wingdings" w:char="F072"/>
            </w:r>
            <w:r w:rsidRPr="00CC7B9A">
              <w:rPr>
                <w:rFonts w:cs="Arial"/>
                <w:b/>
                <w:u w:val="single"/>
              </w:rPr>
              <w:t xml:space="preserve"> Action 3 </w:t>
            </w:r>
            <w:r w:rsidRPr="00CC7B9A">
              <w:rPr>
                <w:rFonts w:cs="Arial"/>
              </w:rPr>
              <w:t>:</w:t>
            </w:r>
          </w:p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C4"/>
            </w:r>
            <w:r w:rsidRPr="00CC7B9A">
              <w:rPr>
                <w:rFonts w:cs="Arial"/>
              </w:rPr>
              <w:t xml:space="preserve"> Réfléchir à une solution pour la transmission au collège du parcours culturel et artistique de chaque élève (numérique,…). Créer un parcours de la Section de Petits à la 3</w:t>
            </w:r>
            <w:r w:rsidRPr="00CC7B9A">
              <w:rPr>
                <w:rFonts w:cs="Arial"/>
                <w:vertAlign w:val="superscript"/>
              </w:rPr>
              <w:t>ème</w:t>
            </w:r>
            <w:r w:rsidRPr="00CC7B9A">
              <w:rPr>
                <w:rFonts w:cs="Arial"/>
              </w:rPr>
              <w:t xml:space="preserve"> pour un élève « type ».</w:t>
            </w:r>
          </w:p>
          <w:p w:rsidR="008262E3" w:rsidRPr="00CC7B9A" w:rsidRDefault="008262E3" w:rsidP="008124FC">
            <w:pPr>
              <w:rPr>
                <w:rFonts w:cs="Arial"/>
                <w:sz w:val="16"/>
                <w:szCs w:val="16"/>
              </w:rPr>
            </w:pPr>
          </w:p>
          <w:p w:rsidR="008262E3" w:rsidRPr="00CC7B9A" w:rsidRDefault="008262E3" w:rsidP="008124FC">
            <w:pPr>
              <w:rPr>
                <w:rFonts w:cs="Arial"/>
                <w:b/>
                <w:u w:val="single"/>
              </w:rPr>
            </w:pPr>
            <w:r w:rsidRPr="00CC7B9A">
              <w:rPr>
                <w:rFonts w:cs="Arial"/>
                <w:b/>
                <w:u w:val="single"/>
              </w:rPr>
              <w:sym w:font="Wingdings" w:char="F072"/>
            </w:r>
            <w:r w:rsidRPr="00CC7B9A">
              <w:rPr>
                <w:rFonts w:cs="Arial"/>
                <w:b/>
                <w:u w:val="single"/>
              </w:rPr>
              <w:t xml:space="preserve"> Action 4 </w:t>
            </w:r>
            <w:r w:rsidRPr="00CC7B9A">
              <w:rPr>
                <w:rFonts w:cs="Arial"/>
              </w:rPr>
              <w:t>:</w:t>
            </w:r>
          </w:p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C4"/>
            </w:r>
            <w:r w:rsidRPr="00CC7B9A">
              <w:rPr>
                <w:rFonts w:cs="Arial"/>
              </w:rPr>
              <w:t xml:space="preserve"> Création d’un annuaire culturel et artistique de proximité.</w:t>
            </w:r>
          </w:p>
          <w:p w:rsidR="008262E3" w:rsidRPr="00CC7B9A" w:rsidRDefault="008262E3" w:rsidP="008124FC">
            <w:pPr>
              <w:rPr>
                <w:rFonts w:cs="Arial"/>
                <w:sz w:val="16"/>
                <w:szCs w:val="16"/>
              </w:rPr>
            </w:pPr>
          </w:p>
        </w:tc>
      </w:tr>
      <w:tr w:rsidR="008262E3" w:rsidRPr="00CC7B9A" w:rsidTr="008124FC">
        <w:trPr>
          <w:trHeight w:val="359"/>
        </w:trPr>
        <w:tc>
          <w:tcPr>
            <w:tcW w:w="2101" w:type="dxa"/>
            <w:shd w:val="clear" w:color="auto" w:fill="D9D9D9" w:themeFill="background1" w:themeFillShade="D9"/>
          </w:tcPr>
          <w:p w:rsidR="008262E3" w:rsidRPr="00CC7B9A" w:rsidRDefault="008262E3" w:rsidP="008124FC">
            <w:pPr>
              <w:rPr>
                <w:rFonts w:cs="Arial"/>
                <w:b/>
              </w:rPr>
            </w:pPr>
            <w:r w:rsidRPr="00CC7B9A">
              <w:rPr>
                <w:rFonts w:cs="Arial"/>
                <w:b/>
              </w:rPr>
              <w:t>Public concerné</w:t>
            </w:r>
          </w:p>
        </w:tc>
        <w:tc>
          <w:tcPr>
            <w:tcW w:w="8598" w:type="dxa"/>
          </w:tcPr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Les élèves scolarisés dans le secteur du collège Zola de la petite section de maternelle à la 3</w:t>
            </w:r>
            <w:r w:rsidRPr="00CC7B9A">
              <w:rPr>
                <w:rFonts w:cs="Arial"/>
                <w:vertAlign w:val="superscript"/>
              </w:rPr>
              <w:t>ème</w:t>
            </w:r>
            <w:r w:rsidRPr="00CC7B9A">
              <w:rPr>
                <w:rFonts w:cs="Arial"/>
              </w:rPr>
              <w:t xml:space="preserve">. </w:t>
            </w:r>
          </w:p>
        </w:tc>
      </w:tr>
      <w:tr w:rsidR="008262E3" w:rsidRPr="00CC7B9A" w:rsidTr="008124FC">
        <w:trPr>
          <w:trHeight w:val="380"/>
        </w:trPr>
        <w:tc>
          <w:tcPr>
            <w:tcW w:w="2101" w:type="dxa"/>
            <w:shd w:val="clear" w:color="auto" w:fill="D9D9D9" w:themeFill="background1" w:themeFillShade="D9"/>
          </w:tcPr>
          <w:p w:rsidR="008262E3" w:rsidRPr="00CC7B9A" w:rsidRDefault="008262E3" w:rsidP="008124FC">
            <w:pPr>
              <w:rPr>
                <w:rFonts w:cs="Arial"/>
                <w:b/>
              </w:rPr>
            </w:pPr>
            <w:r w:rsidRPr="00CC7B9A">
              <w:rPr>
                <w:rFonts w:cs="Arial"/>
                <w:b/>
              </w:rPr>
              <w:t>Partenaires associés</w:t>
            </w:r>
          </w:p>
        </w:tc>
        <w:tc>
          <w:tcPr>
            <w:tcW w:w="8598" w:type="dxa"/>
          </w:tcPr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Le service culturel de la mairie : </w:t>
            </w:r>
          </w:p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C4"/>
            </w:r>
            <w:r w:rsidRPr="00CC7B9A">
              <w:rPr>
                <w:rFonts w:cs="Arial"/>
              </w:rPr>
              <w:t>mise en place d’un fascicule d’information sur l’offre culturelle de la ville de Wattrelos. Périodicité : trimestriel.</w:t>
            </w:r>
          </w:p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C4"/>
            </w:r>
            <w:r w:rsidRPr="00CC7B9A">
              <w:rPr>
                <w:rFonts w:cs="Arial"/>
              </w:rPr>
              <w:t xml:space="preserve"> Festival de l’Enfance de l’art de Wattrelos à destination des élèves du 1</w:t>
            </w:r>
            <w:r w:rsidRPr="00CC7B9A">
              <w:rPr>
                <w:rFonts w:cs="Arial"/>
                <w:vertAlign w:val="superscript"/>
              </w:rPr>
              <w:t>er</w:t>
            </w:r>
            <w:r w:rsidRPr="00CC7B9A">
              <w:rPr>
                <w:rFonts w:cs="Arial"/>
              </w:rPr>
              <w:t xml:space="preserve"> degré : un spectacle est proposé à chaque enfant scolarisé dans les écoles publiques de Wattrelos.</w:t>
            </w:r>
          </w:p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C4"/>
            </w:r>
            <w:r w:rsidRPr="00CC7B9A">
              <w:rPr>
                <w:rFonts w:cs="Arial"/>
              </w:rPr>
              <w:t xml:space="preserve"> Ateliers de Pratique Artistique : 20 ateliers de 15H dans les classes ayant monté un projet sont financés par la municipalité. (Arts visuels, Danse, Arts du vivant)</w:t>
            </w:r>
            <w:r w:rsidR="00CC7B9A">
              <w:rPr>
                <w:rFonts w:cs="Arial"/>
              </w:rPr>
              <w:t>.</w:t>
            </w:r>
          </w:p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Musées</w:t>
            </w:r>
            <w:r w:rsidR="00CC7B9A">
              <w:rPr>
                <w:rFonts w:cs="Arial"/>
              </w:rPr>
              <w:t>.</w:t>
            </w:r>
          </w:p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Compagnies de théâtre</w:t>
            </w:r>
            <w:r w:rsidR="00CC7B9A">
              <w:rPr>
                <w:rFonts w:cs="Arial"/>
              </w:rPr>
              <w:t>.</w:t>
            </w:r>
          </w:p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Salle de concerts</w:t>
            </w:r>
            <w:r w:rsidR="00CC7B9A">
              <w:rPr>
                <w:rFonts w:cs="Arial"/>
              </w:rPr>
              <w:t>.</w:t>
            </w:r>
          </w:p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Intervenants artistiques</w:t>
            </w:r>
            <w:r w:rsidR="00CC7B9A">
              <w:rPr>
                <w:rFonts w:cs="Arial"/>
              </w:rPr>
              <w:t>.</w:t>
            </w:r>
          </w:p>
          <w:p w:rsidR="008D46E1" w:rsidRPr="00CC7B9A" w:rsidRDefault="009F21F7" w:rsidP="009F21F7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FRAC  dans le cadre de l’EROA (Espace de Rencontre avec l’Œuvre d’Art)</w:t>
            </w:r>
            <w:r w:rsidR="00CC7B9A">
              <w:rPr>
                <w:rFonts w:cs="Arial"/>
              </w:rPr>
              <w:t>.</w:t>
            </w:r>
          </w:p>
          <w:p w:rsidR="009F21F7" w:rsidRPr="00CC7B9A" w:rsidRDefault="009F21F7" w:rsidP="008124FC">
            <w:pPr>
              <w:rPr>
                <w:rFonts w:cs="Arial"/>
              </w:rPr>
            </w:pPr>
          </w:p>
        </w:tc>
      </w:tr>
      <w:tr w:rsidR="008262E3" w:rsidRPr="00CC7B9A" w:rsidTr="008124FC">
        <w:trPr>
          <w:trHeight w:val="380"/>
        </w:trPr>
        <w:tc>
          <w:tcPr>
            <w:tcW w:w="2101" w:type="dxa"/>
            <w:shd w:val="clear" w:color="auto" w:fill="D9D9D9" w:themeFill="background1" w:themeFillShade="D9"/>
          </w:tcPr>
          <w:p w:rsidR="008262E3" w:rsidRPr="00CC7B9A" w:rsidRDefault="008262E3" w:rsidP="008124FC">
            <w:pPr>
              <w:rPr>
                <w:rFonts w:cs="Arial"/>
                <w:b/>
              </w:rPr>
            </w:pPr>
            <w:r w:rsidRPr="00CC7B9A">
              <w:rPr>
                <w:rFonts w:cs="Arial"/>
                <w:b/>
              </w:rPr>
              <w:t>Critères d’évaluation</w:t>
            </w:r>
          </w:p>
        </w:tc>
        <w:tc>
          <w:tcPr>
            <w:tcW w:w="8598" w:type="dxa"/>
          </w:tcPr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Rédaction du PEAC</w:t>
            </w:r>
            <w:r w:rsidR="00CC7B9A">
              <w:rPr>
                <w:rFonts w:cs="Arial"/>
              </w:rPr>
              <w:t>.</w:t>
            </w:r>
          </w:p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Appropriation par les élèves du support du PEAC</w:t>
            </w:r>
            <w:r w:rsidR="00CC7B9A">
              <w:rPr>
                <w:rFonts w:cs="Arial"/>
              </w:rPr>
              <w:t>.</w:t>
            </w:r>
          </w:p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Variétés des domaines artistiques et culturels proposés aux élèves.</w:t>
            </w:r>
          </w:p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Nombres d’actions culturelles ayant eu lieu sur le réseau par année.</w:t>
            </w:r>
          </w:p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Nombre de projets inter degrés dans le domaine culturel par année.</w:t>
            </w:r>
          </w:p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Existence de l’outil de transmission</w:t>
            </w:r>
            <w:r w:rsidR="00CC7B9A">
              <w:rPr>
                <w:rFonts w:cs="Arial"/>
              </w:rPr>
              <w:t>.</w:t>
            </w:r>
          </w:p>
        </w:tc>
      </w:tr>
      <w:tr w:rsidR="008262E3" w:rsidRPr="00CC7B9A" w:rsidTr="008124FC">
        <w:trPr>
          <w:trHeight w:val="359"/>
        </w:trPr>
        <w:tc>
          <w:tcPr>
            <w:tcW w:w="2101" w:type="dxa"/>
            <w:shd w:val="clear" w:color="auto" w:fill="D9D9D9" w:themeFill="background1" w:themeFillShade="D9"/>
          </w:tcPr>
          <w:p w:rsidR="008262E3" w:rsidRPr="00CC7B9A" w:rsidRDefault="008262E3" w:rsidP="008124FC">
            <w:pPr>
              <w:rPr>
                <w:rFonts w:cs="Arial"/>
                <w:b/>
              </w:rPr>
            </w:pPr>
            <w:r w:rsidRPr="00CC7B9A">
              <w:rPr>
                <w:rFonts w:cs="Arial"/>
                <w:b/>
              </w:rPr>
              <w:t>Formation et Accompagnement</w:t>
            </w:r>
          </w:p>
        </w:tc>
        <w:tc>
          <w:tcPr>
            <w:tcW w:w="8598" w:type="dxa"/>
          </w:tcPr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Formation des directeurs d’école au PEAC.</w:t>
            </w:r>
          </w:p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Mise à disposition des ressources académiques : guide de mise en œuvre du projet d’éducation artistique et culturelle.</w:t>
            </w:r>
          </w:p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Mutualisation des documents existants</w:t>
            </w:r>
            <w:r w:rsidR="00CC7B9A">
              <w:rPr>
                <w:rFonts w:cs="Arial"/>
              </w:rPr>
              <w:t>.</w:t>
            </w:r>
          </w:p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Accompagnement des équipes  par les conseillers pédagogiques de la circonscription, pour la mise en œuvre du PEAC.</w:t>
            </w:r>
          </w:p>
        </w:tc>
      </w:tr>
      <w:tr w:rsidR="008262E3" w:rsidRPr="00CC7B9A" w:rsidTr="008124FC">
        <w:trPr>
          <w:trHeight w:val="401"/>
        </w:trPr>
        <w:tc>
          <w:tcPr>
            <w:tcW w:w="2101" w:type="dxa"/>
            <w:shd w:val="clear" w:color="auto" w:fill="D9D9D9" w:themeFill="background1" w:themeFillShade="D9"/>
          </w:tcPr>
          <w:p w:rsidR="008262E3" w:rsidRPr="00CC7B9A" w:rsidRDefault="008262E3" w:rsidP="008124FC">
            <w:pPr>
              <w:rPr>
                <w:rFonts w:cs="Arial"/>
                <w:b/>
              </w:rPr>
            </w:pPr>
            <w:r w:rsidRPr="00CC7B9A">
              <w:rPr>
                <w:rFonts w:cs="Arial"/>
                <w:b/>
              </w:rPr>
              <w:t>Calendrier</w:t>
            </w:r>
          </w:p>
        </w:tc>
        <w:tc>
          <w:tcPr>
            <w:tcW w:w="8598" w:type="dxa"/>
          </w:tcPr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2015-2016 : Formation des directeurs au PEAC.</w:t>
            </w:r>
          </w:p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2015-2017 : Rédaction d’un PEAC commun au réseau</w:t>
            </w:r>
          </w:p>
          <w:p w:rsidR="008262E3" w:rsidRPr="00CC7B9A" w:rsidRDefault="008262E3" w:rsidP="008124FC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="009F21F7" w:rsidRPr="00CC7B9A">
              <w:rPr>
                <w:rFonts w:cs="Arial"/>
              </w:rPr>
              <w:t xml:space="preserve"> 2017-2019 : Mise en œuvre du</w:t>
            </w:r>
            <w:r w:rsidRPr="00CC7B9A">
              <w:rPr>
                <w:rFonts w:cs="Arial"/>
              </w:rPr>
              <w:t xml:space="preserve"> PEAC et expérimentation.</w:t>
            </w:r>
          </w:p>
        </w:tc>
      </w:tr>
    </w:tbl>
    <w:tbl>
      <w:tblPr>
        <w:tblStyle w:val="Grilledutableau"/>
        <w:tblpPr w:leftFromText="141" w:rightFromText="141" w:vertAnchor="text" w:horzAnchor="margin" w:tblpY="110"/>
        <w:tblW w:w="10699" w:type="dxa"/>
        <w:tblLook w:val="04A0" w:firstRow="1" w:lastRow="0" w:firstColumn="1" w:lastColumn="0" w:noHBand="0" w:noVBand="1"/>
      </w:tblPr>
      <w:tblGrid>
        <w:gridCol w:w="2124"/>
        <w:gridCol w:w="8575"/>
      </w:tblGrid>
      <w:tr w:rsidR="00CC7B9A" w:rsidRPr="00CC7B9A" w:rsidTr="00CC7B9A">
        <w:trPr>
          <w:trHeight w:val="380"/>
        </w:trPr>
        <w:tc>
          <w:tcPr>
            <w:tcW w:w="10699" w:type="dxa"/>
            <w:gridSpan w:val="2"/>
            <w:shd w:val="clear" w:color="auto" w:fill="D9D9D9" w:themeFill="background1" w:themeFillShade="D9"/>
          </w:tcPr>
          <w:p w:rsidR="00CC7B9A" w:rsidRDefault="00CC7B9A" w:rsidP="00CC7B9A">
            <w:pPr>
              <w:shd w:val="clear" w:color="auto" w:fill="D9D9D9" w:themeFill="background1" w:themeFillShade="D9"/>
              <w:jc w:val="center"/>
              <w:rPr>
                <w:rFonts w:cs="Arial"/>
                <w:sz w:val="24"/>
                <w:szCs w:val="24"/>
              </w:rPr>
            </w:pPr>
            <w:r w:rsidRPr="00CC7B9A">
              <w:rPr>
                <w:rFonts w:cs="Arial"/>
                <w:sz w:val="24"/>
                <w:szCs w:val="24"/>
              </w:rPr>
              <w:lastRenderedPageBreak/>
              <w:br w:type="page"/>
            </w:r>
          </w:p>
          <w:p w:rsidR="00CC7B9A" w:rsidRPr="00CC7B9A" w:rsidRDefault="00CC7B9A" w:rsidP="00CC7B9A">
            <w:pPr>
              <w:shd w:val="clear" w:color="auto" w:fill="D9D9D9" w:themeFill="background1" w:themeFillShade="D9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r w:rsidRPr="00CC7B9A">
              <w:rPr>
                <w:rFonts w:cs="Arial"/>
                <w:b/>
                <w:color w:val="FF0000"/>
                <w:sz w:val="28"/>
                <w:szCs w:val="28"/>
              </w:rPr>
              <w:t>PRIORITÉ</w:t>
            </w:r>
            <w:r w:rsidRPr="00CC7B9A">
              <w:rPr>
                <w:rFonts w:cs="Arial"/>
                <w:b/>
                <w:color w:val="FF0000"/>
                <w:sz w:val="28"/>
                <w:szCs w:val="28"/>
              </w:rPr>
              <w:t xml:space="preserve"> 2 :</w:t>
            </w:r>
          </w:p>
          <w:p w:rsidR="00CC7B9A" w:rsidRPr="00CC7B9A" w:rsidRDefault="00CC7B9A" w:rsidP="00CC7B9A">
            <w:pPr>
              <w:shd w:val="clear" w:color="auto" w:fill="D9D9D9" w:themeFill="background1" w:themeFillShade="D9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CC7B9A" w:rsidRDefault="00CC7B9A" w:rsidP="00CC7B9A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r w:rsidRPr="00CC7B9A">
              <w:rPr>
                <w:rFonts w:cs="Arial"/>
                <w:b/>
                <w:color w:val="FF0000"/>
                <w:sz w:val="28"/>
                <w:szCs w:val="28"/>
              </w:rPr>
              <w:t>Conforter une école bienveillante et exigeante</w:t>
            </w:r>
          </w:p>
          <w:p w:rsidR="00CC7B9A" w:rsidRPr="00CC7B9A" w:rsidRDefault="00CC7B9A" w:rsidP="00CC7B9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C7B9A" w:rsidRPr="00CC7B9A" w:rsidTr="00CC7B9A">
        <w:trPr>
          <w:trHeight w:val="359"/>
        </w:trPr>
        <w:tc>
          <w:tcPr>
            <w:tcW w:w="2124" w:type="dxa"/>
            <w:shd w:val="clear" w:color="auto" w:fill="D9D9D9" w:themeFill="background1" w:themeFillShade="D9"/>
          </w:tcPr>
          <w:p w:rsidR="00CC7B9A" w:rsidRDefault="00CC7B9A" w:rsidP="00CC7B9A">
            <w:pPr>
              <w:rPr>
                <w:rFonts w:cs="Arial"/>
                <w:b/>
              </w:rPr>
            </w:pPr>
          </w:p>
          <w:p w:rsidR="00CC7B9A" w:rsidRDefault="00CC7B9A" w:rsidP="00CC7B9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AXE RETENU N°1</w:t>
            </w:r>
          </w:p>
          <w:p w:rsidR="00CC7B9A" w:rsidRPr="00CC7B9A" w:rsidRDefault="00CC7B9A" w:rsidP="00CC7B9A">
            <w:pPr>
              <w:rPr>
                <w:rFonts w:cs="Arial"/>
                <w:b/>
              </w:rPr>
            </w:pPr>
          </w:p>
        </w:tc>
        <w:tc>
          <w:tcPr>
            <w:tcW w:w="8575" w:type="dxa"/>
          </w:tcPr>
          <w:p w:rsidR="00CC7B9A" w:rsidRPr="00CC7B9A" w:rsidRDefault="00CC7B9A" w:rsidP="00CC7B9A">
            <w:pPr>
              <w:rPr>
                <w:rFonts w:cs="Arial"/>
                <w:b/>
                <w:sz w:val="24"/>
                <w:szCs w:val="24"/>
              </w:rPr>
            </w:pPr>
          </w:p>
          <w:p w:rsidR="00CC7B9A" w:rsidRPr="00CC7B9A" w:rsidRDefault="00CC7B9A" w:rsidP="00CC7B9A">
            <w:pPr>
              <w:rPr>
                <w:rFonts w:cs="Arial"/>
                <w:b/>
                <w:sz w:val="24"/>
                <w:szCs w:val="24"/>
              </w:rPr>
            </w:pPr>
            <w:r w:rsidRPr="00CC7B9A">
              <w:rPr>
                <w:rFonts w:cs="Arial"/>
                <w:b/>
                <w:sz w:val="24"/>
                <w:szCs w:val="24"/>
              </w:rPr>
              <w:sym w:font="Wingdings" w:char="F072"/>
            </w:r>
            <w:r w:rsidRPr="00CC7B9A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CC7B9A">
              <w:rPr>
                <w:rFonts w:cs="Arial"/>
                <w:b/>
                <w:sz w:val="24"/>
                <w:szCs w:val="24"/>
              </w:rPr>
              <w:t>SUIVI DES ÉLÈVES</w:t>
            </w:r>
            <w:r w:rsidRPr="00CC7B9A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CC7B9A" w:rsidRPr="00CC7B9A" w:rsidRDefault="00CC7B9A" w:rsidP="00CC7B9A">
            <w:pPr>
              <w:pStyle w:val="Paragraphedeliste"/>
              <w:rPr>
                <w:rFonts w:cs="Arial"/>
                <w:b/>
                <w:sz w:val="24"/>
                <w:szCs w:val="24"/>
              </w:rPr>
            </w:pPr>
          </w:p>
        </w:tc>
      </w:tr>
      <w:tr w:rsidR="00CC7B9A" w:rsidRPr="00CC7B9A" w:rsidTr="00CC7B9A">
        <w:trPr>
          <w:trHeight w:val="380"/>
        </w:trPr>
        <w:tc>
          <w:tcPr>
            <w:tcW w:w="2124" w:type="dxa"/>
            <w:shd w:val="clear" w:color="auto" w:fill="D9D9D9" w:themeFill="background1" w:themeFillShade="D9"/>
          </w:tcPr>
          <w:p w:rsidR="00CC7B9A" w:rsidRPr="00CC7B9A" w:rsidRDefault="00CC7B9A" w:rsidP="00CC7B9A">
            <w:pPr>
              <w:rPr>
                <w:rFonts w:cs="Arial"/>
                <w:b/>
              </w:rPr>
            </w:pPr>
            <w:r w:rsidRPr="00CC7B9A">
              <w:rPr>
                <w:rFonts w:cs="Arial"/>
                <w:b/>
              </w:rPr>
              <w:t>Plan d’actions</w:t>
            </w:r>
          </w:p>
        </w:tc>
        <w:tc>
          <w:tcPr>
            <w:tcW w:w="8575" w:type="dxa"/>
          </w:tcPr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  <w:b/>
                <w:u w:val="single"/>
              </w:rPr>
              <w:sym w:font="Wingdings" w:char="F072"/>
            </w:r>
            <w:r w:rsidRPr="00CC7B9A">
              <w:rPr>
                <w:rFonts w:cs="Arial"/>
                <w:b/>
                <w:u w:val="single"/>
              </w:rPr>
              <w:t xml:space="preserve"> Action 1</w:t>
            </w:r>
            <w:r w:rsidRPr="00CC7B9A">
              <w:rPr>
                <w:rFonts w:cs="Arial"/>
              </w:rPr>
              <w:t xml:space="preserve"> : 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C4"/>
            </w:r>
            <w:r w:rsidRPr="00CC7B9A">
              <w:rPr>
                <w:rFonts w:cs="Arial"/>
              </w:rPr>
              <w:t xml:space="preserve"> Mise en place d’une fiche de suivi pour les élèves rencontrant des difficultés (pédagogiques/comportementales) garantissant une meilleure liaison CM2-</w:t>
            </w:r>
            <w:proofErr w:type="gramStart"/>
            <w:r w:rsidRPr="00CC7B9A">
              <w:rPr>
                <w:rFonts w:cs="Arial"/>
              </w:rPr>
              <w:t>6</w:t>
            </w:r>
            <w:r w:rsidRPr="00CC7B9A">
              <w:rPr>
                <w:rFonts w:cs="Arial"/>
                <w:vertAlign w:val="superscript"/>
              </w:rPr>
              <w:t>ème</w:t>
            </w:r>
            <w:r w:rsidRPr="00CC7B9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.</w:t>
            </w:r>
            <w:proofErr w:type="gramEnd"/>
          </w:p>
          <w:p w:rsidR="00CC7B9A" w:rsidRPr="00CC7B9A" w:rsidRDefault="00CC7B9A" w:rsidP="00CC7B9A">
            <w:pPr>
              <w:rPr>
                <w:rFonts w:cs="Arial"/>
                <w:b/>
                <w:u w:val="single"/>
              </w:rPr>
            </w:pP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  <w:b/>
                <w:u w:val="single"/>
              </w:rPr>
              <w:sym w:font="Wingdings" w:char="F072"/>
            </w:r>
            <w:r w:rsidRPr="00CC7B9A">
              <w:rPr>
                <w:rFonts w:cs="Arial"/>
                <w:b/>
                <w:u w:val="single"/>
              </w:rPr>
              <w:t xml:space="preserve"> Action 2</w:t>
            </w:r>
            <w:r w:rsidRPr="00CC7B9A">
              <w:rPr>
                <w:rFonts w:cs="Arial"/>
              </w:rPr>
              <w:t> :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C4"/>
            </w:r>
            <w:r w:rsidRPr="00CC7B9A">
              <w:rPr>
                <w:rFonts w:cs="Arial"/>
              </w:rPr>
              <w:t xml:space="preserve"> Favoriser des stratégies de cycle et aligner les emplois du temps pour avoir des plages horaires communes dans un même domaine (groupe de besoins, </w:t>
            </w:r>
            <w:proofErr w:type="spellStart"/>
            <w:r w:rsidRPr="00CC7B9A">
              <w:rPr>
                <w:rFonts w:cs="Arial"/>
              </w:rPr>
              <w:t>co</w:t>
            </w:r>
            <w:proofErr w:type="spellEnd"/>
            <w:r w:rsidRPr="00CC7B9A">
              <w:rPr>
                <w:rFonts w:cs="Arial"/>
              </w:rPr>
              <w:t>-intervention, décloisonnement, accompagnement personnalisé)</w:t>
            </w:r>
            <w:r>
              <w:rPr>
                <w:rFonts w:cs="Arial"/>
              </w:rPr>
              <w:t>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</w:p>
          <w:p w:rsidR="00CC7B9A" w:rsidRPr="00CC7B9A" w:rsidRDefault="00CC7B9A" w:rsidP="00CC7B9A">
            <w:pPr>
              <w:rPr>
                <w:rFonts w:cs="Arial"/>
                <w:b/>
                <w:u w:val="single"/>
              </w:rPr>
            </w:pPr>
            <w:r w:rsidRPr="00CC7B9A">
              <w:rPr>
                <w:rFonts w:cs="Arial"/>
                <w:b/>
                <w:u w:val="single"/>
              </w:rPr>
              <w:sym w:font="Wingdings" w:char="F072"/>
            </w:r>
            <w:r w:rsidRPr="00CC7B9A">
              <w:rPr>
                <w:rFonts w:cs="Arial"/>
                <w:b/>
                <w:u w:val="single"/>
              </w:rPr>
              <w:t xml:space="preserve"> Action 3 </w:t>
            </w:r>
            <w:r w:rsidRPr="00CC7B9A">
              <w:rPr>
                <w:rFonts w:cs="Arial"/>
              </w:rPr>
              <w:t>: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C4"/>
            </w:r>
            <w:r w:rsidRPr="00CC7B9A">
              <w:rPr>
                <w:rFonts w:cs="Arial"/>
              </w:rPr>
              <w:t xml:space="preserve"> Qualifier l’aide personnalisée</w:t>
            </w:r>
            <w:r>
              <w:rPr>
                <w:rFonts w:cs="Arial"/>
              </w:rPr>
              <w:t>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</w:p>
          <w:p w:rsidR="00CC7B9A" w:rsidRPr="00CC7B9A" w:rsidRDefault="00CC7B9A" w:rsidP="00CC7B9A">
            <w:pPr>
              <w:rPr>
                <w:rFonts w:cs="Arial"/>
                <w:b/>
                <w:u w:val="single"/>
              </w:rPr>
            </w:pPr>
            <w:r w:rsidRPr="00CC7B9A">
              <w:rPr>
                <w:rFonts w:cs="Arial"/>
                <w:b/>
                <w:u w:val="single"/>
              </w:rPr>
              <w:sym w:font="Wingdings" w:char="F072"/>
            </w:r>
            <w:r w:rsidRPr="00CC7B9A">
              <w:rPr>
                <w:rFonts w:cs="Arial"/>
                <w:b/>
                <w:u w:val="single"/>
              </w:rPr>
              <w:t xml:space="preserve"> Action 4 </w:t>
            </w:r>
            <w:r w:rsidRPr="00CC7B9A">
              <w:rPr>
                <w:rFonts w:cs="Arial"/>
              </w:rPr>
              <w:t>: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C4"/>
            </w:r>
            <w:r w:rsidRPr="00CC7B9A">
              <w:rPr>
                <w:rFonts w:cs="Arial"/>
              </w:rPr>
              <w:t xml:space="preserve"> Mise en place d’un tutorat entre élèves (se former à la démarche et l’expérimenter)</w:t>
            </w:r>
            <w:r>
              <w:rPr>
                <w:rFonts w:cs="Arial"/>
              </w:rPr>
              <w:t>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</w:p>
          <w:p w:rsidR="00CC7B9A" w:rsidRPr="00CC7B9A" w:rsidRDefault="00CC7B9A" w:rsidP="00CC7B9A">
            <w:pPr>
              <w:rPr>
                <w:rFonts w:cs="Arial"/>
                <w:b/>
                <w:u w:val="single"/>
              </w:rPr>
            </w:pPr>
            <w:r w:rsidRPr="00CC7B9A">
              <w:rPr>
                <w:rFonts w:cs="Arial"/>
                <w:b/>
                <w:u w:val="single"/>
              </w:rPr>
              <w:sym w:font="Wingdings" w:char="F072"/>
            </w:r>
            <w:r w:rsidRPr="00CC7B9A">
              <w:rPr>
                <w:rFonts w:cs="Arial"/>
                <w:b/>
                <w:u w:val="single"/>
              </w:rPr>
              <w:t xml:space="preserve"> Action 5 </w:t>
            </w:r>
            <w:r w:rsidRPr="00CC7B9A">
              <w:rPr>
                <w:rFonts w:cs="Arial"/>
              </w:rPr>
              <w:t>:</w:t>
            </w:r>
          </w:p>
          <w:p w:rsid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C4"/>
            </w:r>
            <w:r w:rsidRPr="00CC7B9A">
              <w:rPr>
                <w:rFonts w:cs="Arial"/>
              </w:rPr>
              <w:t xml:space="preserve"> Co-intervention avec l’équipe du RASED au cycle 2</w:t>
            </w:r>
            <w:r>
              <w:rPr>
                <w:rFonts w:cs="Arial"/>
              </w:rPr>
              <w:t>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</w:p>
        </w:tc>
      </w:tr>
      <w:tr w:rsidR="00CC7B9A" w:rsidRPr="00CC7B9A" w:rsidTr="00CC7B9A">
        <w:trPr>
          <w:trHeight w:val="359"/>
        </w:trPr>
        <w:tc>
          <w:tcPr>
            <w:tcW w:w="2124" w:type="dxa"/>
            <w:shd w:val="clear" w:color="auto" w:fill="D9D9D9" w:themeFill="background1" w:themeFillShade="D9"/>
          </w:tcPr>
          <w:p w:rsidR="00CC7B9A" w:rsidRPr="00CC7B9A" w:rsidRDefault="00CC7B9A" w:rsidP="00CC7B9A">
            <w:pPr>
              <w:rPr>
                <w:rFonts w:cs="Arial"/>
                <w:b/>
              </w:rPr>
            </w:pPr>
            <w:r w:rsidRPr="00CC7B9A">
              <w:rPr>
                <w:rFonts w:cs="Arial"/>
                <w:b/>
              </w:rPr>
              <w:t>Public concerné</w:t>
            </w:r>
          </w:p>
        </w:tc>
        <w:tc>
          <w:tcPr>
            <w:tcW w:w="8575" w:type="dxa"/>
          </w:tcPr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 Les élèves scolarisés dans le secteur du collège Zola de la petite section de maternelle à la 3</w:t>
            </w:r>
            <w:r w:rsidRPr="00CC7B9A">
              <w:rPr>
                <w:rFonts w:cs="Arial"/>
                <w:vertAlign w:val="superscript"/>
              </w:rPr>
              <w:t>ème</w:t>
            </w:r>
            <w:r w:rsidRPr="00CC7B9A">
              <w:rPr>
                <w:rFonts w:cs="Arial"/>
              </w:rPr>
              <w:t>.</w:t>
            </w:r>
          </w:p>
        </w:tc>
      </w:tr>
      <w:tr w:rsidR="00CC7B9A" w:rsidRPr="00CC7B9A" w:rsidTr="00CC7B9A">
        <w:trPr>
          <w:trHeight w:val="1908"/>
        </w:trPr>
        <w:tc>
          <w:tcPr>
            <w:tcW w:w="2124" w:type="dxa"/>
            <w:shd w:val="clear" w:color="auto" w:fill="D9D9D9" w:themeFill="background1" w:themeFillShade="D9"/>
          </w:tcPr>
          <w:p w:rsidR="00CC7B9A" w:rsidRPr="00CC7B9A" w:rsidRDefault="00CC7B9A" w:rsidP="00CC7B9A">
            <w:pPr>
              <w:rPr>
                <w:rFonts w:cs="Arial"/>
                <w:b/>
              </w:rPr>
            </w:pPr>
            <w:r w:rsidRPr="00CC7B9A">
              <w:rPr>
                <w:rFonts w:cs="Arial"/>
                <w:b/>
              </w:rPr>
              <w:t>Partenaires associés</w:t>
            </w:r>
          </w:p>
        </w:tc>
        <w:tc>
          <w:tcPr>
            <w:tcW w:w="8575" w:type="dxa"/>
          </w:tcPr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Association des Clubs Coup de Pouce : élèves de CP.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Association des centres sociaux de Wattrelos : CLAS école – CLAS collège.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</w:t>
            </w:r>
            <w:proofErr w:type="spellStart"/>
            <w:r w:rsidRPr="00CC7B9A">
              <w:rPr>
                <w:rFonts w:cs="Arial"/>
              </w:rPr>
              <w:t>Ajir</w:t>
            </w:r>
            <w:proofErr w:type="spellEnd"/>
            <w:r w:rsidRPr="00CC7B9A">
              <w:rPr>
                <w:rFonts w:cs="Arial"/>
              </w:rPr>
              <w:t> : aide aux devoirs pour les collégiens.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</w:t>
            </w:r>
            <w:proofErr w:type="spellStart"/>
            <w:r w:rsidRPr="00CC7B9A">
              <w:rPr>
                <w:rFonts w:cs="Arial"/>
              </w:rPr>
              <w:t>Acti</w:t>
            </w:r>
            <w:proofErr w:type="spellEnd"/>
            <w:r w:rsidRPr="00CC7B9A">
              <w:rPr>
                <w:rFonts w:cs="Arial"/>
              </w:rPr>
              <w:t>-jeunes : Préparation au brevet des collèges.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DRE de la mairie de Wattrelos : équipe ERE (Soutien psychomoteur, psychologique, action COM’ENS – orthophonie pour les élèves de maternelle fragiles en langage, i</w:t>
            </w:r>
            <w:r>
              <w:rPr>
                <w:rFonts w:cs="Arial"/>
              </w:rPr>
              <w:t>ntervention au sein de l’école).</w:t>
            </w:r>
          </w:p>
        </w:tc>
      </w:tr>
      <w:tr w:rsidR="00CC7B9A" w:rsidRPr="00CC7B9A" w:rsidTr="00CC7B9A">
        <w:trPr>
          <w:trHeight w:val="380"/>
        </w:trPr>
        <w:tc>
          <w:tcPr>
            <w:tcW w:w="2124" w:type="dxa"/>
            <w:shd w:val="clear" w:color="auto" w:fill="D9D9D9" w:themeFill="background1" w:themeFillShade="D9"/>
          </w:tcPr>
          <w:p w:rsidR="00CC7B9A" w:rsidRPr="00CC7B9A" w:rsidRDefault="00CC7B9A" w:rsidP="00CC7B9A">
            <w:pPr>
              <w:rPr>
                <w:rFonts w:cs="Arial"/>
                <w:b/>
              </w:rPr>
            </w:pPr>
            <w:r w:rsidRPr="00CC7B9A">
              <w:rPr>
                <w:rFonts w:cs="Arial"/>
                <w:b/>
              </w:rPr>
              <w:t>Critères d’évaluation</w:t>
            </w:r>
          </w:p>
        </w:tc>
        <w:tc>
          <w:tcPr>
            <w:tcW w:w="8575" w:type="dxa"/>
          </w:tcPr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Nombre de suivis RASED</w:t>
            </w:r>
            <w:r>
              <w:rPr>
                <w:rFonts w:cs="Arial"/>
              </w:rPr>
              <w:t>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Nombre de PPRE dans les écoles et les collèges</w:t>
            </w:r>
            <w:r>
              <w:rPr>
                <w:rFonts w:cs="Arial"/>
              </w:rPr>
              <w:t>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</w:t>
            </w:r>
            <w:r w:rsidRPr="00CC7B9A">
              <w:rPr>
                <w:rFonts w:cs="Arial"/>
              </w:rPr>
              <w:t>encontre directeur/principal pour la passation des fiches de suivi</w:t>
            </w:r>
            <w:r>
              <w:rPr>
                <w:rFonts w:cs="Arial"/>
              </w:rPr>
              <w:t>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Nombre de cas traités pendant la commission d’harmonisation</w:t>
            </w:r>
            <w:r>
              <w:rPr>
                <w:rFonts w:cs="Arial"/>
              </w:rPr>
              <w:t>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Nombre d’emploi du temps ayant des plages communes aménagées pour travailler en groupe de besoins.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</w:p>
        </w:tc>
      </w:tr>
      <w:tr w:rsidR="00CC7B9A" w:rsidRPr="00CC7B9A" w:rsidTr="00CC7B9A">
        <w:trPr>
          <w:trHeight w:val="359"/>
        </w:trPr>
        <w:tc>
          <w:tcPr>
            <w:tcW w:w="2124" w:type="dxa"/>
            <w:shd w:val="clear" w:color="auto" w:fill="D9D9D9" w:themeFill="background1" w:themeFillShade="D9"/>
          </w:tcPr>
          <w:p w:rsidR="00CC7B9A" w:rsidRPr="00CC7B9A" w:rsidRDefault="00CC7B9A" w:rsidP="00CC7B9A">
            <w:pPr>
              <w:rPr>
                <w:rFonts w:cs="Arial"/>
                <w:b/>
              </w:rPr>
            </w:pPr>
            <w:r w:rsidRPr="00CC7B9A">
              <w:rPr>
                <w:rFonts w:cs="Arial"/>
                <w:b/>
              </w:rPr>
              <w:t>Formation et Accompagnement</w:t>
            </w:r>
          </w:p>
        </w:tc>
        <w:tc>
          <w:tcPr>
            <w:tcW w:w="8575" w:type="dxa"/>
          </w:tcPr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Impulsion et accompagnement pédagogique des équipes d’encadrement pour les actions menées sur sollicitation ou proposition.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PPRE et PPRE passerelle : sujet à traiter à l’ordre du jour des réunions de directeurs.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>Formation commune au 1</w:t>
            </w:r>
            <w:r w:rsidRPr="00CC7B9A">
              <w:rPr>
                <w:rFonts w:cs="Arial"/>
                <w:vertAlign w:val="superscript"/>
              </w:rPr>
              <w:t>er</w:t>
            </w:r>
            <w:r w:rsidRPr="00CC7B9A">
              <w:rPr>
                <w:rFonts w:cs="Arial"/>
              </w:rPr>
              <w:t xml:space="preserve"> et 2</w:t>
            </w:r>
            <w:r w:rsidRPr="00CC7B9A">
              <w:rPr>
                <w:rFonts w:cs="Arial"/>
                <w:vertAlign w:val="superscript"/>
              </w:rPr>
              <w:t>nd</w:t>
            </w:r>
            <w:r w:rsidRPr="00CC7B9A">
              <w:rPr>
                <w:rFonts w:cs="Arial"/>
              </w:rPr>
              <w:t xml:space="preserve"> degré sur les PPRE et PPRE Passerelle</w:t>
            </w:r>
            <w:r>
              <w:rPr>
                <w:rFonts w:cs="Arial"/>
              </w:rPr>
              <w:t>.</w:t>
            </w:r>
            <w:r w:rsidRPr="00CC7B9A">
              <w:rPr>
                <w:rFonts w:cs="Arial"/>
              </w:rPr>
              <w:t xml:space="preserve"> 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</w:p>
        </w:tc>
      </w:tr>
      <w:tr w:rsidR="00CC7B9A" w:rsidRPr="00CC7B9A" w:rsidTr="00CC7B9A">
        <w:trPr>
          <w:trHeight w:val="401"/>
        </w:trPr>
        <w:tc>
          <w:tcPr>
            <w:tcW w:w="2124" w:type="dxa"/>
            <w:shd w:val="clear" w:color="auto" w:fill="D9D9D9" w:themeFill="background1" w:themeFillShade="D9"/>
          </w:tcPr>
          <w:p w:rsidR="00CC7B9A" w:rsidRPr="00CC7B9A" w:rsidRDefault="00CC7B9A" w:rsidP="00CC7B9A">
            <w:pPr>
              <w:rPr>
                <w:rFonts w:cs="Arial"/>
                <w:b/>
              </w:rPr>
            </w:pPr>
            <w:r w:rsidRPr="00CC7B9A">
              <w:rPr>
                <w:rFonts w:cs="Arial"/>
                <w:b/>
              </w:rPr>
              <w:t>Calendrier</w:t>
            </w:r>
          </w:p>
        </w:tc>
        <w:tc>
          <w:tcPr>
            <w:tcW w:w="8575" w:type="dxa"/>
          </w:tcPr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2015-2017 : Aménagement des emplois du temps – Formation sur les thèmes du tutorat, de la différenciation par l’usage du numérique et sur les PPRE et PPRE passerelle</w:t>
            </w:r>
            <w:r>
              <w:rPr>
                <w:rFonts w:cs="Arial"/>
              </w:rPr>
              <w:t>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2017-2019 : Mise en œuvre, expérimentation et évaluation.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</w:p>
        </w:tc>
      </w:tr>
    </w:tbl>
    <w:p w:rsidR="008262E3" w:rsidRPr="00CC7B9A" w:rsidRDefault="008262E3"/>
    <w:p w:rsidR="00C20DE0" w:rsidRPr="00CC7B9A" w:rsidRDefault="008262E3" w:rsidP="00CC7B9A">
      <w:r w:rsidRPr="00CC7B9A">
        <w:br w:type="page"/>
      </w:r>
    </w:p>
    <w:tbl>
      <w:tblPr>
        <w:tblStyle w:val="Grilledutableau"/>
        <w:tblpPr w:leftFromText="141" w:rightFromText="141" w:vertAnchor="text" w:horzAnchor="margin" w:tblpY="-160"/>
        <w:tblW w:w="10699" w:type="dxa"/>
        <w:tblLook w:val="04A0" w:firstRow="1" w:lastRow="0" w:firstColumn="1" w:lastColumn="0" w:noHBand="0" w:noVBand="1"/>
      </w:tblPr>
      <w:tblGrid>
        <w:gridCol w:w="2124"/>
        <w:gridCol w:w="8575"/>
      </w:tblGrid>
      <w:tr w:rsidR="00CC7B9A" w:rsidRPr="00CC7B9A" w:rsidTr="00CC7B9A">
        <w:trPr>
          <w:trHeight w:val="380"/>
        </w:trPr>
        <w:tc>
          <w:tcPr>
            <w:tcW w:w="10699" w:type="dxa"/>
            <w:gridSpan w:val="2"/>
            <w:shd w:val="clear" w:color="auto" w:fill="D9D9D9" w:themeFill="background1" w:themeFillShade="D9"/>
          </w:tcPr>
          <w:p w:rsidR="00CC7B9A" w:rsidRPr="00CC7B9A" w:rsidRDefault="00CC7B9A" w:rsidP="00CC7B9A">
            <w:pPr>
              <w:shd w:val="clear" w:color="auto" w:fill="D9D9D9" w:themeFill="background1" w:themeFillShade="D9"/>
              <w:jc w:val="center"/>
              <w:rPr>
                <w:rFonts w:cs="Arial"/>
                <w:sz w:val="24"/>
                <w:szCs w:val="24"/>
              </w:rPr>
            </w:pPr>
            <w:r w:rsidRPr="00CC7B9A">
              <w:rPr>
                <w:rFonts w:cs="Arial"/>
              </w:rPr>
              <w:lastRenderedPageBreak/>
              <w:br w:type="page"/>
            </w:r>
          </w:p>
          <w:p w:rsidR="00CC7B9A" w:rsidRPr="00CC7B9A" w:rsidRDefault="00CC7B9A" w:rsidP="00CC7B9A">
            <w:pPr>
              <w:shd w:val="clear" w:color="auto" w:fill="D9D9D9" w:themeFill="background1" w:themeFillShade="D9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r w:rsidRPr="00CC7B9A">
              <w:rPr>
                <w:rFonts w:cs="Arial"/>
                <w:b/>
                <w:color w:val="FF0000"/>
                <w:sz w:val="28"/>
                <w:szCs w:val="28"/>
              </w:rPr>
              <w:t>PRIORITÉ</w:t>
            </w:r>
            <w:r w:rsidRPr="00CC7B9A">
              <w:rPr>
                <w:rFonts w:cs="Arial"/>
                <w:b/>
                <w:color w:val="FF0000"/>
                <w:sz w:val="28"/>
                <w:szCs w:val="28"/>
              </w:rPr>
              <w:t xml:space="preserve"> 3 :</w:t>
            </w:r>
          </w:p>
          <w:p w:rsidR="00CC7B9A" w:rsidRPr="00CC7B9A" w:rsidRDefault="00CC7B9A" w:rsidP="00CC7B9A">
            <w:pPr>
              <w:shd w:val="clear" w:color="auto" w:fill="D9D9D9" w:themeFill="background1" w:themeFillShade="D9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CC7B9A" w:rsidRPr="00CC7B9A" w:rsidRDefault="00CC7B9A" w:rsidP="00CC7B9A">
            <w:pPr>
              <w:shd w:val="clear" w:color="auto" w:fill="D9D9D9" w:themeFill="background1" w:themeFillShade="D9"/>
              <w:ind w:left="720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r w:rsidRPr="00CC7B9A">
              <w:rPr>
                <w:rFonts w:cs="Arial"/>
                <w:b/>
                <w:color w:val="FF0000"/>
                <w:sz w:val="28"/>
                <w:szCs w:val="28"/>
              </w:rPr>
              <w:t>Mettre en place une école qui coopère utilement avec les parents</w:t>
            </w:r>
          </w:p>
          <w:p w:rsidR="00CC7B9A" w:rsidRPr="00CC7B9A" w:rsidRDefault="00CC7B9A" w:rsidP="00CC7B9A">
            <w:pPr>
              <w:shd w:val="clear" w:color="auto" w:fill="D9D9D9" w:themeFill="background1" w:themeFillShade="D9"/>
              <w:jc w:val="center"/>
              <w:rPr>
                <w:rFonts w:cs="Arial"/>
                <w:b/>
                <w:color w:val="FF0000"/>
              </w:rPr>
            </w:pPr>
            <w:r w:rsidRPr="00CC7B9A">
              <w:rPr>
                <w:rFonts w:cs="Arial"/>
                <w:b/>
                <w:color w:val="FF0000"/>
                <w:sz w:val="28"/>
                <w:szCs w:val="28"/>
              </w:rPr>
              <w:t>et les partenaires pour la réussite scolaire</w:t>
            </w:r>
          </w:p>
          <w:p w:rsidR="00CC7B9A" w:rsidRPr="00CC7B9A" w:rsidRDefault="00CC7B9A" w:rsidP="00CC7B9A">
            <w:pPr>
              <w:rPr>
                <w:rFonts w:cs="Arial"/>
                <w:sz w:val="24"/>
                <w:szCs w:val="24"/>
              </w:rPr>
            </w:pPr>
          </w:p>
        </w:tc>
      </w:tr>
      <w:tr w:rsidR="00CC7B9A" w:rsidRPr="00CC7B9A" w:rsidTr="00CC7B9A">
        <w:trPr>
          <w:trHeight w:val="359"/>
        </w:trPr>
        <w:tc>
          <w:tcPr>
            <w:tcW w:w="2124" w:type="dxa"/>
            <w:shd w:val="clear" w:color="auto" w:fill="D9D9D9" w:themeFill="background1" w:themeFillShade="D9"/>
          </w:tcPr>
          <w:p w:rsidR="00CC7B9A" w:rsidRDefault="00CC7B9A" w:rsidP="00CC7B9A">
            <w:pPr>
              <w:rPr>
                <w:rFonts w:cs="Arial"/>
                <w:b/>
              </w:rPr>
            </w:pPr>
          </w:p>
          <w:p w:rsidR="00CC7B9A" w:rsidRPr="00CC7B9A" w:rsidRDefault="00CC7B9A" w:rsidP="00CC7B9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C7B9A">
              <w:rPr>
                <w:rFonts w:cs="Arial"/>
                <w:b/>
                <w:sz w:val="24"/>
                <w:szCs w:val="24"/>
              </w:rPr>
              <w:t>AXE RETENU</w:t>
            </w:r>
          </w:p>
          <w:p w:rsidR="00CC7B9A" w:rsidRPr="00CC7B9A" w:rsidRDefault="00CC7B9A" w:rsidP="00CC7B9A">
            <w:pPr>
              <w:rPr>
                <w:rFonts w:cs="Arial"/>
                <w:b/>
              </w:rPr>
            </w:pPr>
          </w:p>
        </w:tc>
        <w:tc>
          <w:tcPr>
            <w:tcW w:w="8575" w:type="dxa"/>
          </w:tcPr>
          <w:p w:rsidR="00CC7B9A" w:rsidRDefault="00CC7B9A" w:rsidP="00CC7B9A">
            <w:pPr>
              <w:rPr>
                <w:rFonts w:cs="Arial"/>
              </w:rPr>
            </w:pPr>
          </w:p>
          <w:p w:rsidR="00CC7B9A" w:rsidRPr="00956B4A" w:rsidRDefault="00CC7B9A" w:rsidP="00CC7B9A">
            <w:pPr>
              <w:rPr>
                <w:rFonts w:cs="Arial"/>
                <w:b/>
                <w:sz w:val="24"/>
                <w:szCs w:val="24"/>
              </w:rPr>
            </w:pPr>
            <w:r w:rsidRPr="00956B4A">
              <w:rPr>
                <w:rFonts w:cs="Arial"/>
                <w:sz w:val="24"/>
                <w:szCs w:val="24"/>
              </w:rPr>
              <w:sym w:font="Wingdings" w:char="F072"/>
            </w:r>
            <w:r w:rsidRPr="00956B4A">
              <w:rPr>
                <w:rFonts w:cs="Arial"/>
                <w:sz w:val="24"/>
                <w:szCs w:val="24"/>
              </w:rPr>
              <w:t xml:space="preserve"> </w:t>
            </w:r>
            <w:r w:rsidRPr="00956B4A">
              <w:rPr>
                <w:rFonts w:cs="Arial"/>
                <w:b/>
                <w:sz w:val="24"/>
                <w:szCs w:val="24"/>
              </w:rPr>
              <w:t>COOPÉRATION AVEC LES PARENTS : Journées portes ouvertes et « classes ouvertes en activité ».</w:t>
            </w:r>
          </w:p>
          <w:p w:rsidR="00CC7B9A" w:rsidRPr="00CC7B9A" w:rsidRDefault="00CC7B9A" w:rsidP="00CC7B9A">
            <w:pPr>
              <w:rPr>
                <w:rFonts w:cs="Arial"/>
                <w:sz w:val="24"/>
                <w:szCs w:val="24"/>
              </w:rPr>
            </w:pPr>
          </w:p>
        </w:tc>
      </w:tr>
      <w:tr w:rsidR="00CC7B9A" w:rsidRPr="00CC7B9A" w:rsidTr="00CC7B9A">
        <w:trPr>
          <w:trHeight w:val="380"/>
        </w:trPr>
        <w:tc>
          <w:tcPr>
            <w:tcW w:w="2124" w:type="dxa"/>
            <w:shd w:val="clear" w:color="auto" w:fill="D9D9D9" w:themeFill="background1" w:themeFillShade="D9"/>
          </w:tcPr>
          <w:p w:rsidR="00CC7B9A" w:rsidRPr="00CC7B9A" w:rsidRDefault="00CC7B9A" w:rsidP="00CC7B9A">
            <w:pPr>
              <w:rPr>
                <w:rFonts w:cs="Arial"/>
                <w:b/>
              </w:rPr>
            </w:pPr>
            <w:r w:rsidRPr="00CC7B9A">
              <w:rPr>
                <w:rFonts w:cs="Arial"/>
                <w:b/>
              </w:rPr>
              <w:t>Plan d’actions</w:t>
            </w:r>
          </w:p>
        </w:tc>
        <w:tc>
          <w:tcPr>
            <w:tcW w:w="8575" w:type="dxa"/>
          </w:tcPr>
          <w:p w:rsidR="00CC7B9A" w:rsidRDefault="00CC7B9A" w:rsidP="00CC7B9A">
            <w:pPr>
              <w:rPr>
                <w:rFonts w:cs="Arial"/>
                <w:b/>
                <w:u w:val="single"/>
              </w:rPr>
            </w:pP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  <w:b/>
                <w:u w:val="single"/>
              </w:rPr>
              <w:sym w:font="Wingdings" w:char="F072"/>
            </w:r>
            <w:r w:rsidRPr="00CC7B9A">
              <w:rPr>
                <w:rFonts w:cs="Arial"/>
                <w:b/>
                <w:u w:val="single"/>
              </w:rPr>
              <w:t xml:space="preserve"> Action 1</w:t>
            </w:r>
            <w:r w:rsidRPr="00CC7B9A">
              <w:rPr>
                <w:rFonts w:cs="Arial"/>
              </w:rPr>
              <w:t xml:space="preserve"> : 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C4"/>
            </w:r>
            <w:r w:rsidRPr="00CC7B9A">
              <w:rPr>
                <w:rFonts w:cs="Arial"/>
              </w:rPr>
              <w:t xml:space="preserve"> Organisation de rencontres conviviales : expositions, concerts…</w:t>
            </w:r>
          </w:p>
          <w:p w:rsidR="00CC7B9A" w:rsidRDefault="00CC7B9A" w:rsidP="00CC7B9A">
            <w:pPr>
              <w:rPr>
                <w:rFonts w:cs="Arial"/>
              </w:rPr>
            </w:pPr>
          </w:p>
          <w:p w:rsidR="00CC7B9A" w:rsidRPr="00CC7B9A" w:rsidRDefault="00CC7B9A" w:rsidP="00CC7B9A">
            <w:pPr>
              <w:rPr>
                <w:rFonts w:cs="Arial"/>
              </w:rPr>
            </w:pP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  <w:b/>
                <w:u w:val="single"/>
              </w:rPr>
              <w:sym w:font="Wingdings" w:char="F072"/>
            </w:r>
            <w:r w:rsidRPr="00CC7B9A">
              <w:rPr>
                <w:rFonts w:cs="Arial"/>
                <w:b/>
                <w:u w:val="single"/>
              </w:rPr>
              <w:t xml:space="preserve"> Action 2</w:t>
            </w:r>
            <w:r w:rsidRPr="00CC7B9A">
              <w:rPr>
                <w:rFonts w:cs="Arial"/>
              </w:rPr>
              <w:t> :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C4"/>
            </w:r>
            <w:r w:rsidRPr="00CC7B9A">
              <w:rPr>
                <w:rFonts w:cs="Arial"/>
              </w:rPr>
              <w:t xml:space="preserve"> Créer des actions d’ouvertures : portes ouvertes, classes ouvertes en activité</w:t>
            </w:r>
            <w:r>
              <w:rPr>
                <w:rFonts w:cs="Arial"/>
              </w:rPr>
              <w:t>.</w:t>
            </w:r>
          </w:p>
          <w:p w:rsidR="00CC7B9A" w:rsidRDefault="00CC7B9A" w:rsidP="00CC7B9A">
            <w:pPr>
              <w:rPr>
                <w:rFonts w:cs="Arial"/>
              </w:rPr>
            </w:pPr>
          </w:p>
          <w:p w:rsidR="00CC7B9A" w:rsidRPr="00CC7B9A" w:rsidRDefault="00CC7B9A" w:rsidP="00CC7B9A">
            <w:pPr>
              <w:rPr>
                <w:rFonts w:cs="Arial"/>
              </w:rPr>
            </w:pP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  <w:b/>
                <w:u w:val="single"/>
              </w:rPr>
              <w:sym w:font="Wingdings" w:char="F072"/>
            </w:r>
            <w:r w:rsidRPr="00CC7B9A">
              <w:rPr>
                <w:rFonts w:cs="Arial"/>
                <w:b/>
                <w:u w:val="single"/>
              </w:rPr>
              <w:t xml:space="preserve"> Action 3 </w:t>
            </w:r>
            <w:r w:rsidRPr="00CC7B9A">
              <w:rPr>
                <w:rFonts w:cs="Arial"/>
              </w:rPr>
              <w:t>: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C4"/>
            </w:r>
            <w:r w:rsidRPr="00CC7B9A">
              <w:rPr>
                <w:rFonts w:cs="Arial"/>
              </w:rPr>
              <w:t xml:space="preserve"> Intégration des parents sur les rallyes, sorties scolaires…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</w:p>
        </w:tc>
      </w:tr>
      <w:tr w:rsidR="00CC7B9A" w:rsidRPr="00CC7B9A" w:rsidTr="00CC7B9A">
        <w:trPr>
          <w:trHeight w:val="359"/>
        </w:trPr>
        <w:tc>
          <w:tcPr>
            <w:tcW w:w="2124" w:type="dxa"/>
            <w:shd w:val="clear" w:color="auto" w:fill="D9D9D9" w:themeFill="background1" w:themeFillShade="D9"/>
          </w:tcPr>
          <w:p w:rsidR="00CC7B9A" w:rsidRPr="00CC7B9A" w:rsidRDefault="00CC7B9A" w:rsidP="00CC7B9A">
            <w:pPr>
              <w:rPr>
                <w:rFonts w:cs="Arial"/>
                <w:b/>
              </w:rPr>
            </w:pPr>
            <w:r w:rsidRPr="00CC7B9A">
              <w:rPr>
                <w:rFonts w:cs="Arial"/>
                <w:b/>
              </w:rPr>
              <w:t>Public concerné</w:t>
            </w:r>
          </w:p>
        </w:tc>
        <w:tc>
          <w:tcPr>
            <w:tcW w:w="8575" w:type="dxa"/>
          </w:tcPr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Les parents des élèves de la section de petits à la 3</w:t>
            </w:r>
            <w:r>
              <w:rPr>
                <w:rFonts w:cs="Arial"/>
                <w:vertAlign w:val="superscript"/>
              </w:rPr>
              <w:t>ème.</w:t>
            </w:r>
          </w:p>
        </w:tc>
      </w:tr>
      <w:tr w:rsidR="00CC7B9A" w:rsidRPr="00CC7B9A" w:rsidTr="00CC7B9A">
        <w:trPr>
          <w:trHeight w:val="380"/>
        </w:trPr>
        <w:tc>
          <w:tcPr>
            <w:tcW w:w="2124" w:type="dxa"/>
            <w:shd w:val="clear" w:color="auto" w:fill="D9D9D9" w:themeFill="background1" w:themeFillShade="D9"/>
          </w:tcPr>
          <w:p w:rsidR="00CC7B9A" w:rsidRPr="00CC7B9A" w:rsidRDefault="00CC7B9A" w:rsidP="00CC7B9A">
            <w:pPr>
              <w:rPr>
                <w:rFonts w:cs="Arial"/>
                <w:b/>
              </w:rPr>
            </w:pPr>
            <w:r w:rsidRPr="00CC7B9A">
              <w:rPr>
                <w:rFonts w:cs="Arial"/>
                <w:b/>
              </w:rPr>
              <w:t>Partenaires associés</w:t>
            </w:r>
          </w:p>
        </w:tc>
        <w:tc>
          <w:tcPr>
            <w:tcW w:w="8575" w:type="dxa"/>
          </w:tcPr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L’association des centres sociaux de Wattrelos.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L’association AJIR</w:t>
            </w:r>
            <w:r>
              <w:rPr>
                <w:rFonts w:cs="Arial"/>
              </w:rPr>
              <w:t>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L’association HORIZON9</w:t>
            </w:r>
            <w:r>
              <w:rPr>
                <w:rFonts w:cs="Arial"/>
              </w:rPr>
              <w:t>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</w:p>
        </w:tc>
      </w:tr>
      <w:tr w:rsidR="00CC7B9A" w:rsidRPr="00CC7B9A" w:rsidTr="00CC7B9A">
        <w:trPr>
          <w:trHeight w:val="380"/>
        </w:trPr>
        <w:tc>
          <w:tcPr>
            <w:tcW w:w="2124" w:type="dxa"/>
            <w:shd w:val="clear" w:color="auto" w:fill="D9D9D9" w:themeFill="background1" w:themeFillShade="D9"/>
          </w:tcPr>
          <w:p w:rsidR="00CC7B9A" w:rsidRPr="00CC7B9A" w:rsidRDefault="00CC7B9A" w:rsidP="00CC7B9A">
            <w:pPr>
              <w:rPr>
                <w:rFonts w:cs="Arial"/>
                <w:b/>
              </w:rPr>
            </w:pPr>
            <w:r w:rsidRPr="00CC7B9A">
              <w:rPr>
                <w:rFonts w:cs="Arial"/>
                <w:b/>
              </w:rPr>
              <w:t>Critères d’évaluation</w:t>
            </w:r>
          </w:p>
        </w:tc>
        <w:tc>
          <w:tcPr>
            <w:tcW w:w="8575" w:type="dxa"/>
          </w:tcPr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Evolution du climat scolaire</w:t>
            </w:r>
            <w:r>
              <w:rPr>
                <w:rFonts w:cs="Arial"/>
              </w:rPr>
              <w:t>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Taux de fréquentation des parents aux manifestations</w:t>
            </w:r>
            <w:r>
              <w:rPr>
                <w:rFonts w:cs="Arial"/>
              </w:rPr>
              <w:t>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Nombre de manifestations.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</w:p>
        </w:tc>
      </w:tr>
      <w:tr w:rsidR="00CC7B9A" w:rsidRPr="00CC7B9A" w:rsidTr="00CC7B9A">
        <w:trPr>
          <w:trHeight w:val="359"/>
        </w:trPr>
        <w:tc>
          <w:tcPr>
            <w:tcW w:w="2124" w:type="dxa"/>
            <w:shd w:val="clear" w:color="auto" w:fill="D9D9D9" w:themeFill="background1" w:themeFillShade="D9"/>
          </w:tcPr>
          <w:p w:rsidR="00CC7B9A" w:rsidRPr="00CC7B9A" w:rsidRDefault="00CC7B9A" w:rsidP="00CC7B9A">
            <w:pPr>
              <w:rPr>
                <w:rFonts w:cs="Arial"/>
                <w:b/>
              </w:rPr>
            </w:pPr>
            <w:r w:rsidRPr="00CC7B9A">
              <w:rPr>
                <w:rFonts w:cs="Arial"/>
                <w:b/>
              </w:rPr>
              <w:t>Formation et Accompagnement</w:t>
            </w:r>
          </w:p>
        </w:tc>
        <w:tc>
          <w:tcPr>
            <w:tcW w:w="8575" w:type="dxa"/>
          </w:tcPr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Impulsion et accompagnement pédagogique pour les actions menées par l’équipe de circonscription.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</w:p>
        </w:tc>
      </w:tr>
      <w:tr w:rsidR="00CC7B9A" w:rsidRPr="00CC7B9A" w:rsidTr="00CC7B9A">
        <w:trPr>
          <w:trHeight w:val="401"/>
        </w:trPr>
        <w:tc>
          <w:tcPr>
            <w:tcW w:w="2124" w:type="dxa"/>
            <w:shd w:val="clear" w:color="auto" w:fill="D9D9D9" w:themeFill="background1" w:themeFillShade="D9"/>
          </w:tcPr>
          <w:p w:rsidR="00CC7B9A" w:rsidRPr="00CC7B9A" w:rsidRDefault="00CC7B9A" w:rsidP="00CC7B9A">
            <w:pPr>
              <w:rPr>
                <w:rFonts w:cs="Arial"/>
                <w:b/>
              </w:rPr>
            </w:pPr>
            <w:r w:rsidRPr="00CC7B9A">
              <w:rPr>
                <w:rFonts w:cs="Arial"/>
                <w:b/>
              </w:rPr>
              <w:t>Calendrier</w:t>
            </w:r>
          </w:p>
        </w:tc>
        <w:tc>
          <w:tcPr>
            <w:tcW w:w="8575" w:type="dxa"/>
          </w:tcPr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2016-2019 : Mise en œuvre des actions.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</w:p>
        </w:tc>
      </w:tr>
    </w:tbl>
    <w:p w:rsidR="008262E3" w:rsidRPr="00CC7B9A" w:rsidRDefault="008262E3"/>
    <w:p w:rsidR="008262E3" w:rsidRPr="00CC7B9A" w:rsidRDefault="008262E3">
      <w:r w:rsidRPr="00CC7B9A">
        <w:br w:type="page"/>
      </w:r>
    </w:p>
    <w:tbl>
      <w:tblPr>
        <w:tblStyle w:val="Grilledutableau"/>
        <w:tblpPr w:leftFromText="141" w:rightFromText="141" w:vertAnchor="text" w:horzAnchor="margin" w:tblpY="-160"/>
        <w:tblW w:w="10699" w:type="dxa"/>
        <w:tblLook w:val="04A0" w:firstRow="1" w:lastRow="0" w:firstColumn="1" w:lastColumn="0" w:noHBand="0" w:noVBand="1"/>
      </w:tblPr>
      <w:tblGrid>
        <w:gridCol w:w="2101"/>
        <w:gridCol w:w="8598"/>
      </w:tblGrid>
      <w:tr w:rsidR="00CC7B9A" w:rsidRPr="00CC7B9A" w:rsidTr="00CC7B9A">
        <w:trPr>
          <w:trHeight w:val="380"/>
        </w:trPr>
        <w:tc>
          <w:tcPr>
            <w:tcW w:w="10699" w:type="dxa"/>
            <w:gridSpan w:val="2"/>
            <w:shd w:val="clear" w:color="auto" w:fill="D9D9D9" w:themeFill="background1" w:themeFillShade="D9"/>
          </w:tcPr>
          <w:p w:rsidR="00CC7B9A" w:rsidRPr="00CC7B9A" w:rsidRDefault="00CC7B9A" w:rsidP="00CC7B9A">
            <w:pPr>
              <w:shd w:val="clear" w:color="auto" w:fill="D9D9D9" w:themeFill="background1" w:themeFillShade="D9"/>
              <w:jc w:val="center"/>
              <w:rPr>
                <w:rFonts w:cs="Arial"/>
                <w:sz w:val="24"/>
                <w:szCs w:val="24"/>
              </w:rPr>
            </w:pPr>
            <w:r w:rsidRPr="00CC7B9A">
              <w:rPr>
                <w:rFonts w:cs="Arial"/>
              </w:rPr>
              <w:lastRenderedPageBreak/>
              <w:br w:type="page"/>
            </w:r>
          </w:p>
          <w:p w:rsidR="00CC7B9A" w:rsidRPr="00CC7B9A" w:rsidRDefault="00CC7B9A" w:rsidP="00CC7B9A">
            <w:pPr>
              <w:shd w:val="clear" w:color="auto" w:fill="D9D9D9" w:themeFill="background1" w:themeFillShade="D9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r w:rsidRPr="00CC7B9A">
              <w:rPr>
                <w:rFonts w:cs="Arial"/>
                <w:b/>
                <w:color w:val="FF0000"/>
                <w:sz w:val="28"/>
                <w:szCs w:val="28"/>
              </w:rPr>
              <w:t>PRIORITÉ</w:t>
            </w:r>
            <w:r w:rsidRPr="00CC7B9A">
              <w:rPr>
                <w:rFonts w:cs="Arial"/>
                <w:b/>
                <w:color w:val="FF0000"/>
                <w:sz w:val="28"/>
                <w:szCs w:val="28"/>
              </w:rPr>
              <w:t xml:space="preserve"> 4 :</w:t>
            </w:r>
          </w:p>
          <w:p w:rsidR="00CC7B9A" w:rsidRPr="00CC7B9A" w:rsidRDefault="00CC7B9A" w:rsidP="00CC7B9A">
            <w:pPr>
              <w:shd w:val="clear" w:color="auto" w:fill="D9D9D9" w:themeFill="background1" w:themeFillShade="D9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CC7B9A" w:rsidRPr="00CC7B9A" w:rsidRDefault="00CC7B9A" w:rsidP="00CC7B9A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r w:rsidRPr="00CC7B9A">
              <w:rPr>
                <w:rFonts w:cs="Arial"/>
                <w:b/>
                <w:color w:val="FF0000"/>
                <w:sz w:val="28"/>
                <w:szCs w:val="28"/>
              </w:rPr>
              <w:t>Favoriser le travail collectif de l’équipe éducative.</w:t>
            </w:r>
          </w:p>
          <w:p w:rsidR="00CC7B9A" w:rsidRPr="00CC7B9A" w:rsidRDefault="00CC7B9A" w:rsidP="00CC7B9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C7B9A" w:rsidRPr="00CC7B9A" w:rsidTr="00CC7B9A">
        <w:trPr>
          <w:trHeight w:val="359"/>
        </w:trPr>
        <w:tc>
          <w:tcPr>
            <w:tcW w:w="2101" w:type="dxa"/>
            <w:shd w:val="clear" w:color="auto" w:fill="D9D9D9" w:themeFill="background1" w:themeFillShade="D9"/>
          </w:tcPr>
          <w:p w:rsidR="00CC7B9A" w:rsidRDefault="00CC7B9A" w:rsidP="00CC7B9A">
            <w:pPr>
              <w:jc w:val="center"/>
              <w:rPr>
                <w:rFonts w:cs="Arial"/>
                <w:b/>
              </w:rPr>
            </w:pPr>
          </w:p>
          <w:p w:rsidR="00CC7B9A" w:rsidRPr="00CC7B9A" w:rsidRDefault="00CC7B9A" w:rsidP="00CC7B9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AXE RETENU</w:t>
            </w:r>
          </w:p>
        </w:tc>
        <w:tc>
          <w:tcPr>
            <w:tcW w:w="8598" w:type="dxa"/>
          </w:tcPr>
          <w:p w:rsidR="00CC7B9A" w:rsidRDefault="00CC7B9A" w:rsidP="00CC7B9A">
            <w:pPr>
              <w:rPr>
                <w:rFonts w:cs="Arial"/>
                <w:sz w:val="24"/>
                <w:szCs w:val="24"/>
              </w:rPr>
            </w:pPr>
          </w:p>
          <w:p w:rsidR="00CC7B9A" w:rsidRPr="001525A3" w:rsidRDefault="00CC7B9A" w:rsidP="00CC7B9A">
            <w:pPr>
              <w:rPr>
                <w:rFonts w:cs="Arial"/>
                <w:sz w:val="24"/>
                <w:szCs w:val="24"/>
              </w:rPr>
            </w:pPr>
            <w:r w:rsidRPr="001525A3">
              <w:rPr>
                <w:rFonts w:cs="Arial"/>
                <w:sz w:val="24"/>
                <w:szCs w:val="24"/>
              </w:rPr>
              <w:sym w:font="Wingdings" w:char="F072"/>
            </w:r>
            <w:r w:rsidRPr="001525A3">
              <w:rPr>
                <w:rFonts w:cs="Arial"/>
                <w:sz w:val="24"/>
                <w:szCs w:val="24"/>
              </w:rPr>
              <w:t xml:space="preserve"> </w:t>
            </w:r>
            <w:r w:rsidRPr="001525A3">
              <w:rPr>
                <w:rFonts w:cs="Arial"/>
                <w:b/>
                <w:bCs/>
                <w:sz w:val="24"/>
                <w:szCs w:val="24"/>
              </w:rPr>
              <w:t>TEMPS DE TRAVAIL CONSACRÉ ENTRE LE 1</w:t>
            </w:r>
            <w:r w:rsidRPr="001525A3">
              <w:rPr>
                <w:rFonts w:cs="Arial"/>
                <w:b/>
                <w:bCs/>
                <w:sz w:val="24"/>
                <w:szCs w:val="24"/>
                <w:vertAlign w:val="superscript"/>
              </w:rPr>
              <w:t>er</w:t>
            </w:r>
            <w:r w:rsidRPr="001525A3">
              <w:rPr>
                <w:rFonts w:cs="Arial"/>
                <w:b/>
                <w:bCs/>
                <w:sz w:val="24"/>
                <w:szCs w:val="24"/>
              </w:rPr>
              <w:t xml:space="preserve"> DEGRÉ ET LE 2</w:t>
            </w:r>
            <w:r w:rsidRPr="001525A3">
              <w:rPr>
                <w:rFonts w:cs="Arial"/>
                <w:b/>
                <w:bCs/>
                <w:sz w:val="24"/>
                <w:szCs w:val="24"/>
                <w:vertAlign w:val="superscript"/>
              </w:rPr>
              <w:t>nd</w:t>
            </w:r>
            <w:r w:rsidRPr="001525A3">
              <w:rPr>
                <w:rFonts w:cs="Arial"/>
                <w:b/>
                <w:bCs/>
                <w:sz w:val="24"/>
                <w:szCs w:val="24"/>
              </w:rPr>
              <w:t xml:space="preserve"> DEGRÉ POUR UNE MEILLEURE CONTINUITÉ PÉDAGOGIQUE ET UN MEILLEUR SUIVI DES ÉLÈVES.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</w:p>
        </w:tc>
      </w:tr>
      <w:tr w:rsidR="00CC7B9A" w:rsidRPr="00CC7B9A" w:rsidTr="00CC7B9A">
        <w:trPr>
          <w:trHeight w:val="380"/>
        </w:trPr>
        <w:tc>
          <w:tcPr>
            <w:tcW w:w="2101" w:type="dxa"/>
            <w:shd w:val="clear" w:color="auto" w:fill="D9D9D9" w:themeFill="background1" w:themeFillShade="D9"/>
          </w:tcPr>
          <w:p w:rsidR="00CC7B9A" w:rsidRPr="00CC7B9A" w:rsidRDefault="00CC7B9A" w:rsidP="00CC7B9A">
            <w:pPr>
              <w:rPr>
                <w:rFonts w:cs="Arial"/>
                <w:b/>
              </w:rPr>
            </w:pPr>
            <w:r w:rsidRPr="00CC7B9A">
              <w:rPr>
                <w:rFonts w:cs="Arial"/>
                <w:b/>
              </w:rPr>
              <w:t>Plan d’actions</w:t>
            </w:r>
          </w:p>
        </w:tc>
        <w:tc>
          <w:tcPr>
            <w:tcW w:w="8598" w:type="dxa"/>
          </w:tcPr>
          <w:p w:rsidR="005445C2" w:rsidRDefault="005445C2" w:rsidP="00CC7B9A">
            <w:pPr>
              <w:rPr>
                <w:rFonts w:cs="Arial"/>
                <w:b/>
                <w:u w:val="single"/>
              </w:rPr>
            </w:pP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  <w:b/>
                <w:u w:val="single"/>
              </w:rPr>
              <w:sym w:font="Wingdings" w:char="F072"/>
            </w:r>
            <w:r w:rsidRPr="00CC7B9A">
              <w:rPr>
                <w:rFonts w:cs="Arial"/>
                <w:b/>
                <w:u w:val="single"/>
              </w:rPr>
              <w:t xml:space="preserve"> Action 1</w:t>
            </w:r>
            <w:r w:rsidRPr="00CC7B9A">
              <w:rPr>
                <w:rFonts w:cs="Arial"/>
              </w:rPr>
              <w:t xml:space="preserve"> : 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C4"/>
            </w:r>
            <w:r w:rsidRPr="00CC7B9A">
              <w:rPr>
                <w:rFonts w:cs="Arial"/>
              </w:rPr>
              <w:t xml:space="preserve"> Rencontres régulières des enseignants du cycle 3 et mise en place d’une progression commune</w:t>
            </w:r>
            <w:r w:rsidR="005445C2">
              <w:rPr>
                <w:rFonts w:cs="Arial"/>
              </w:rPr>
              <w:t>.</w:t>
            </w:r>
          </w:p>
          <w:p w:rsidR="00CC7B9A" w:rsidRDefault="00CC7B9A" w:rsidP="00CC7B9A">
            <w:pPr>
              <w:rPr>
                <w:rFonts w:cs="Arial"/>
                <w:b/>
                <w:u w:val="single"/>
              </w:rPr>
            </w:pPr>
          </w:p>
          <w:p w:rsidR="005445C2" w:rsidRPr="00CC7B9A" w:rsidRDefault="005445C2" w:rsidP="00CC7B9A">
            <w:pPr>
              <w:rPr>
                <w:rFonts w:cs="Arial"/>
                <w:b/>
                <w:u w:val="single"/>
              </w:rPr>
            </w:pP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  <w:b/>
                <w:u w:val="single"/>
              </w:rPr>
              <w:sym w:font="Wingdings" w:char="F072"/>
            </w:r>
            <w:r w:rsidRPr="00CC7B9A">
              <w:rPr>
                <w:rFonts w:cs="Arial"/>
                <w:b/>
                <w:u w:val="single"/>
              </w:rPr>
              <w:t xml:space="preserve"> Action 2</w:t>
            </w:r>
            <w:r w:rsidRPr="00CC7B9A">
              <w:rPr>
                <w:rFonts w:cs="Arial"/>
              </w:rPr>
              <w:t> :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C4"/>
            </w:r>
            <w:r w:rsidR="005445C2">
              <w:rPr>
                <w:rFonts w:cs="Arial"/>
              </w:rPr>
              <w:t xml:space="preserve"> D</w:t>
            </w:r>
            <w:r w:rsidRPr="00CC7B9A">
              <w:rPr>
                <w:rFonts w:cs="Arial"/>
              </w:rPr>
              <w:t>évelopper les projets inter degrés.</w:t>
            </w:r>
          </w:p>
          <w:p w:rsidR="00CC7B9A" w:rsidRDefault="00CC7B9A" w:rsidP="00CC7B9A">
            <w:pPr>
              <w:rPr>
                <w:rFonts w:cs="Arial"/>
              </w:rPr>
            </w:pPr>
          </w:p>
          <w:p w:rsidR="005445C2" w:rsidRPr="00CC7B9A" w:rsidRDefault="005445C2" w:rsidP="00CC7B9A">
            <w:pPr>
              <w:rPr>
                <w:rFonts w:cs="Arial"/>
              </w:rPr>
            </w:pP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  <w:b/>
                <w:u w:val="single"/>
              </w:rPr>
              <w:sym w:font="Wingdings" w:char="F072"/>
            </w:r>
            <w:r w:rsidRPr="00CC7B9A">
              <w:rPr>
                <w:rFonts w:cs="Arial"/>
                <w:b/>
                <w:u w:val="single"/>
              </w:rPr>
              <w:t xml:space="preserve"> Action 3</w:t>
            </w:r>
            <w:r w:rsidRPr="00CC7B9A">
              <w:rPr>
                <w:rFonts w:cs="Arial"/>
              </w:rPr>
              <w:t> :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C4"/>
            </w:r>
            <w:r w:rsidRPr="00CC7B9A">
              <w:rPr>
                <w:rFonts w:cs="Arial"/>
              </w:rPr>
              <w:t xml:space="preserve"> Séances d’observation entre enseignants du 1</w:t>
            </w:r>
            <w:r w:rsidRPr="00CC7B9A">
              <w:rPr>
                <w:rFonts w:cs="Arial"/>
                <w:vertAlign w:val="superscript"/>
              </w:rPr>
              <w:t>er</w:t>
            </w:r>
            <w:r w:rsidRPr="00CC7B9A">
              <w:rPr>
                <w:rFonts w:cs="Arial"/>
              </w:rPr>
              <w:t xml:space="preserve"> et du 2</w:t>
            </w:r>
            <w:r w:rsidRPr="00CC7B9A">
              <w:rPr>
                <w:rFonts w:cs="Arial"/>
                <w:vertAlign w:val="superscript"/>
              </w:rPr>
              <w:t>nd</w:t>
            </w:r>
            <w:r w:rsidRPr="00CC7B9A">
              <w:rPr>
                <w:rFonts w:cs="Arial"/>
              </w:rPr>
              <w:t xml:space="preserve"> degré dans un domaine et sur un thème donné.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</w:p>
        </w:tc>
      </w:tr>
      <w:tr w:rsidR="00CC7B9A" w:rsidRPr="00CC7B9A" w:rsidTr="00CC7B9A">
        <w:trPr>
          <w:trHeight w:val="359"/>
        </w:trPr>
        <w:tc>
          <w:tcPr>
            <w:tcW w:w="2101" w:type="dxa"/>
            <w:shd w:val="clear" w:color="auto" w:fill="D9D9D9" w:themeFill="background1" w:themeFillShade="D9"/>
          </w:tcPr>
          <w:p w:rsidR="00CC7B9A" w:rsidRPr="00CC7B9A" w:rsidRDefault="00CC7B9A" w:rsidP="00CC7B9A">
            <w:pPr>
              <w:rPr>
                <w:rFonts w:cs="Arial"/>
                <w:b/>
              </w:rPr>
            </w:pPr>
            <w:r w:rsidRPr="00CC7B9A">
              <w:rPr>
                <w:rFonts w:cs="Arial"/>
                <w:b/>
              </w:rPr>
              <w:t>Public concerné</w:t>
            </w:r>
          </w:p>
        </w:tc>
        <w:tc>
          <w:tcPr>
            <w:tcW w:w="8598" w:type="dxa"/>
          </w:tcPr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Enseignants du 1</w:t>
            </w:r>
            <w:r w:rsidRPr="00CC7B9A">
              <w:rPr>
                <w:rFonts w:cs="Arial"/>
                <w:vertAlign w:val="superscript"/>
              </w:rPr>
              <w:t>er</w:t>
            </w:r>
            <w:r w:rsidRPr="00CC7B9A">
              <w:rPr>
                <w:rFonts w:cs="Arial"/>
              </w:rPr>
              <w:t xml:space="preserve"> degré 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Enseignants du collège.</w:t>
            </w:r>
          </w:p>
        </w:tc>
      </w:tr>
      <w:tr w:rsidR="00CC7B9A" w:rsidRPr="00CC7B9A" w:rsidTr="00CC7B9A">
        <w:trPr>
          <w:trHeight w:val="380"/>
        </w:trPr>
        <w:tc>
          <w:tcPr>
            <w:tcW w:w="2101" w:type="dxa"/>
            <w:shd w:val="clear" w:color="auto" w:fill="D9D9D9" w:themeFill="background1" w:themeFillShade="D9"/>
          </w:tcPr>
          <w:p w:rsidR="00CC7B9A" w:rsidRPr="00CC7B9A" w:rsidRDefault="00CC7B9A" w:rsidP="00CC7B9A">
            <w:pPr>
              <w:rPr>
                <w:rFonts w:cs="Arial"/>
                <w:b/>
              </w:rPr>
            </w:pPr>
            <w:r w:rsidRPr="00CC7B9A">
              <w:rPr>
                <w:rFonts w:cs="Arial"/>
                <w:b/>
              </w:rPr>
              <w:t>Partenaires associés</w:t>
            </w:r>
          </w:p>
        </w:tc>
        <w:tc>
          <w:tcPr>
            <w:tcW w:w="8598" w:type="dxa"/>
          </w:tcPr>
          <w:p w:rsidR="00CC7B9A" w:rsidRPr="00CC7B9A" w:rsidRDefault="00CC7B9A" w:rsidP="00CC7B9A">
            <w:pPr>
              <w:rPr>
                <w:rFonts w:cs="Arial"/>
              </w:rPr>
            </w:pPr>
          </w:p>
          <w:p w:rsidR="00CC7B9A" w:rsidRPr="00CC7B9A" w:rsidRDefault="00CC7B9A" w:rsidP="00CC7B9A">
            <w:pPr>
              <w:rPr>
                <w:rFonts w:cs="Arial"/>
              </w:rPr>
            </w:pPr>
          </w:p>
        </w:tc>
      </w:tr>
      <w:tr w:rsidR="00CC7B9A" w:rsidRPr="00CC7B9A" w:rsidTr="00CC7B9A">
        <w:trPr>
          <w:trHeight w:val="380"/>
        </w:trPr>
        <w:tc>
          <w:tcPr>
            <w:tcW w:w="2101" w:type="dxa"/>
            <w:shd w:val="clear" w:color="auto" w:fill="D9D9D9" w:themeFill="background1" w:themeFillShade="D9"/>
          </w:tcPr>
          <w:p w:rsidR="00CC7B9A" w:rsidRPr="00CC7B9A" w:rsidRDefault="00CC7B9A" w:rsidP="00CC7B9A">
            <w:pPr>
              <w:rPr>
                <w:rFonts w:cs="Arial"/>
                <w:b/>
              </w:rPr>
            </w:pPr>
            <w:r w:rsidRPr="00CC7B9A">
              <w:rPr>
                <w:rFonts w:cs="Arial"/>
                <w:b/>
              </w:rPr>
              <w:t>Critères d’évaluation</w:t>
            </w:r>
          </w:p>
        </w:tc>
        <w:tc>
          <w:tcPr>
            <w:tcW w:w="8598" w:type="dxa"/>
          </w:tcPr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Nombre de rencontres d’observation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Nombre de projets inter-degrés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Existence d’une programmation commune au cycle 3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</w:p>
        </w:tc>
      </w:tr>
      <w:tr w:rsidR="00CC7B9A" w:rsidRPr="00CC7B9A" w:rsidTr="00CC7B9A">
        <w:trPr>
          <w:trHeight w:val="359"/>
        </w:trPr>
        <w:tc>
          <w:tcPr>
            <w:tcW w:w="2101" w:type="dxa"/>
            <w:shd w:val="clear" w:color="auto" w:fill="D9D9D9" w:themeFill="background1" w:themeFillShade="D9"/>
          </w:tcPr>
          <w:p w:rsidR="00CC7B9A" w:rsidRPr="00CC7B9A" w:rsidRDefault="00CC7B9A" w:rsidP="00CC7B9A">
            <w:pPr>
              <w:rPr>
                <w:rFonts w:cs="Arial"/>
                <w:b/>
              </w:rPr>
            </w:pPr>
            <w:r w:rsidRPr="00CC7B9A">
              <w:rPr>
                <w:rFonts w:cs="Arial"/>
                <w:b/>
              </w:rPr>
              <w:t>Formation et Accompagnement</w:t>
            </w:r>
          </w:p>
        </w:tc>
        <w:tc>
          <w:tcPr>
            <w:tcW w:w="8598" w:type="dxa"/>
          </w:tcPr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Les formateurs du réseau en accompagnement des projets.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Journée de formation inter-degré</w:t>
            </w:r>
            <w:r w:rsidR="005445C2">
              <w:rPr>
                <w:rFonts w:cs="Arial"/>
              </w:rPr>
              <w:t>s.</w:t>
            </w:r>
          </w:p>
        </w:tc>
      </w:tr>
      <w:tr w:rsidR="00CC7B9A" w:rsidRPr="00CC7B9A" w:rsidTr="00CC7B9A">
        <w:trPr>
          <w:trHeight w:val="401"/>
        </w:trPr>
        <w:tc>
          <w:tcPr>
            <w:tcW w:w="2101" w:type="dxa"/>
            <w:shd w:val="clear" w:color="auto" w:fill="D9D9D9" w:themeFill="background1" w:themeFillShade="D9"/>
          </w:tcPr>
          <w:p w:rsidR="00CC7B9A" w:rsidRPr="00CC7B9A" w:rsidRDefault="00CC7B9A" w:rsidP="00CC7B9A">
            <w:pPr>
              <w:rPr>
                <w:rFonts w:cs="Arial"/>
                <w:b/>
              </w:rPr>
            </w:pPr>
            <w:r w:rsidRPr="00CC7B9A">
              <w:rPr>
                <w:rFonts w:cs="Arial"/>
                <w:b/>
              </w:rPr>
              <w:t>Calendrier</w:t>
            </w:r>
          </w:p>
        </w:tc>
        <w:tc>
          <w:tcPr>
            <w:tcW w:w="8598" w:type="dxa"/>
          </w:tcPr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2015-2016 : Lancement des rencontres individuelles d’observation.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2015-2016 : Rédaction de la programmation nouveau cycle 3.</w:t>
            </w:r>
          </w:p>
          <w:p w:rsidR="00CC7B9A" w:rsidRPr="00CC7B9A" w:rsidRDefault="00CC7B9A" w:rsidP="00CC7B9A">
            <w:pPr>
              <w:rPr>
                <w:rFonts w:cs="Arial"/>
              </w:rPr>
            </w:pPr>
            <w:r w:rsidRPr="00CC7B9A">
              <w:rPr>
                <w:rFonts w:cs="Arial"/>
              </w:rPr>
              <w:sym w:font="Wingdings" w:char="F072"/>
            </w:r>
            <w:r w:rsidRPr="00CC7B9A">
              <w:rPr>
                <w:rFonts w:cs="Arial"/>
              </w:rPr>
              <w:t xml:space="preserve"> 2016-2019 : Développement de formation commune entre le 1</w:t>
            </w:r>
            <w:r w:rsidRPr="00CC7B9A">
              <w:rPr>
                <w:rFonts w:cs="Arial"/>
                <w:vertAlign w:val="superscript"/>
              </w:rPr>
              <w:t>er</w:t>
            </w:r>
            <w:r w:rsidRPr="00CC7B9A">
              <w:rPr>
                <w:rFonts w:cs="Arial"/>
              </w:rPr>
              <w:t xml:space="preserve"> et le 2</w:t>
            </w:r>
            <w:r w:rsidRPr="00CC7B9A">
              <w:rPr>
                <w:rFonts w:cs="Arial"/>
                <w:vertAlign w:val="superscript"/>
              </w:rPr>
              <w:t>nd</w:t>
            </w:r>
            <w:r w:rsidRPr="00CC7B9A">
              <w:rPr>
                <w:rFonts w:cs="Arial"/>
              </w:rPr>
              <w:t xml:space="preserve"> degré.</w:t>
            </w:r>
          </w:p>
        </w:tc>
      </w:tr>
    </w:tbl>
    <w:p w:rsidR="008C6C8F" w:rsidRPr="00CC7B9A" w:rsidRDefault="008C6C8F"/>
    <w:sectPr w:rsidR="008C6C8F" w:rsidRPr="00CC7B9A" w:rsidSect="00CC7B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B1B"/>
    <w:multiLevelType w:val="hybridMultilevel"/>
    <w:tmpl w:val="81669DDA"/>
    <w:lvl w:ilvl="0" w:tplc="2550FBA8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21494" w:tentative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628484" w:tentative="1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E8A48" w:tentative="1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C4158E" w:tentative="1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748E90" w:tentative="1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4E7D6" w:tentative="1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F02EC0" w:tentative="1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48AEAC" w:tentative="1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43972"/>
    <w:multiLevelType w:val="hybridMultilevel"/>
    <w:tmpl w:val="0DE21DE6"/>
    <w:lvl w:ilvl="0" w:tplc="84BA3D88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70353A" w:tentative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E0C5FE" w:tentative="1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AAA8C" w:tentative="1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A3752" w:tentative="1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123106" w:tentative="1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06968" w:tentative="1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EBC88" w:tentative="1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0E3F16" w:tentative="1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E46FB"/>
    <w:multiLevelType w:val="hybridMultilevel"/>
    <w:tmpl w:val="B5A4DBD8"/>
    <w:lvl w:ilvl="0" w:tplc="A510E9B2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42D644" w:tentative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B09C2A" w:tentative="1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526612" w:tentative="1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6D0B2" w:tentative="1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DEA1EC" w:tentative="1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2175C" w:tentative="1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081B14" w:tentative="1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60A0E" w:tentative="1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27F33"/>
    <w:multiLevelType w:val="hybridMultilevel"/>
    <w:tmpl w:val="26CCE5BC"/>
    <w:lvl w:ilvl="0" w:tplc="E69C77FA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B474C6" w:tentative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58DB0E" w:tentative="1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422198" w:tentative="1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8C464" w:tentative="1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4E869E" w:tentative="1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9BFE" w:tentative="1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4186C" w:tentative="1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02F32" w:tentative="1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730A3E"/>
    <w:multiLevelType w:val="hybridMultilevel"/>
    <w:tmpl w:val="3C0635DE"/>
    <w:lvl w:ilvl="0" w:tplc="121623F8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2DED4" w:tentative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B4E0BA" w:tentative="1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4BBC6" w:tentative="1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4EFC7C" w:tentative="1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5CA002" w:tentative="1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76ADDC" w:tentative="1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BC37B8" w:tentative="1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0D91A" w:tentative="1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D64670"/>
    <w:multiLevelType w:val="hybridMultilevel"/>
    <w:tmpl w:val="F1364D6E"/>
    <w:lvl w:ilvl="0" w:tplc="D1B81254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A531A" w:tentative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6AA392" w:tentative="1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47EEE" w:tentative="1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88A6C" w:tentative="1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93B6" w:tentative="1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29EE8" w:tentative="1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F46742" w:tentative="1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E80F66" w:tentative="1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37DDE"/>
    <w:multiLevelType w:val="hybridMultilevel"/>
    <w:tmpl w:val="F62C9D08"/>
    <w:lvl w:ilvl="0" w:tplc="C520CE7C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1061DC" w:tentative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21606" w:tentative="1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A48CE" w:tentative="1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47E98" w:tentative="1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4281E0" w:tentative="1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0793C" w:tentative="1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69314" w:tentative="1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029D16" w:tentative="1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411376"/>
    <w:multiLevelType w:val="hybridMultilevel"/>
    <w:tmpl w:val="8C225EAA"/>
    <w:lvl w:ilvl="0" w:tplc="37A41808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708BDA" w:tentative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A25288" w:tentative="1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C7758" w:tentative="1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26AE94" w:tentative="1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741E34" w:tentative="1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BCFFC6" w:tentative="1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AED12E" w:tentative="1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A88E0" w:tentative="1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7D647B"/>
    <w:multiLevelType w:val="hybridMultilevel"/>
    <w:tmpl w:val="D8D85D26"/>
    <w:lvl w:ilvl="0" w:tplc="3F9EF1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52FE1"/>
    <w:multiLevelType w:val="hybridMultilevel"/>
    <w:tmpl w:val="12A48CE4"/>
    <w:lvl w:ilvl="0" w:tplc="83B09AEC">
      <w:start w:val="1"/>
      <w:numFmt w:val="bullet"/>
      <w:lvlText w:val="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4E4238" w:tentative="1">
      <w:start w:val="1"/>
      <w:numFmt w:val="bullet"/>
      <w:lvlText w:val="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C66BC" w:tentative="1">
      <w:start w:val="1"/>
      <w:numFmt w:val="bullet"/>
      <w:lvlText w:val="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8763E" w:tentative="1">
      <w:start w:val="1"/>
      <w:numFmt w:val="bullet"/>
      <w:lvlText w:val="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72AD34" w:tentative="1">
      <w:start w:val="1"/>
      <w:numFmt w:val="bullet"/>
      <w:lvlText w:val="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8A2E38" w:tentative="1">
      <w:start w:val="1"/>
      <w:numFmt w:val="bullet"/>
      <w:lvlText w:val="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EAD88" w:tentative="1">
      <w:start w:val="1"/>
      <w:numFmt w:val="bullet"/>
      <w:lvlText w:val="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A2F9E" w:tentative="1">
      <w:start w:val="1"/>
      <w:numFmt w:val="bullet"/>
      <w:lvlText w:val="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7461F0" w:tentative="1">
      <w:start w:val="1"/>
      <w:numFmt w:val="bullet"/>
      <w:lvlText w:val="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910EF2"/>
    <w:multiLevelType w:val="hybridMultilevel"/>
    <w:tmpl w:val="12BE834E"/>
    <w:lvl w:ilvl="0" w:tplc="B4A25786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DE5B5C" w:tentative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431D4" w:tentative="1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02C1C0" w:tentative="1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C45B30" w:tentative="1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EB266" w:tentative="1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A6CBA" w:tentative="1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586FB0" w:tentative="1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36BE02" w:tentative="1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733076"/>
    <w:multiLevelType w:val="hybridMultilevel"/>
    <w:tmpl w:val="D40AFA5A"/>
    <w:lvl w:ilvl="0" w:tplc="0B44B2F2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86E64" w:tentative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44E096" w:tentative="1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78826C" w:tentative="1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16E978" w:tentative="1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18ADA2" w:tentative="1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E4A2E" w:tentative="1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E6EEE" w:tentative="1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80F96C" w:tentative="1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4316A7"/>
    <w:multiLevelType w:val="hybridMultilevel"/>
    <w:tmpl w:val="7F56A24C"/>
    <w:lvl w:ilvl="0" w:tplc="DF6261AA">
      <w:start w:val="1"/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9A7C5A" w:tentative="1">
      <w:start w:val="1"/>
      <w:numFmt w:val="bullet"/>
      <w:lvlText w:val="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81726" w:tentative="1">
      <w:start w:val="1"/>
      <w:numFmt w:val="bullet"/>
      <w:lvlText w:val="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08E1A" w:tentative="1">
      <w:start w:val="1"/>
      <w:numFmt w:val="bullet"/>
      <w:lvlText w:val="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4013BE" w:tentative="1">
      <w:start w:val="1"/>
      <w:numFmt w:val="bullet"/>
      <w:lvlText w:val="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A8AB40" w:tentative="1">
      <w:start w:val="1"/>
      <w:numFmt w:val="bullet"/>
      <w:lvlText w:val="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0E31C" w:tentative="1">
      <w:start w:val="1"/>
      <w:numFmt w:val="bullet"/>
      <w:lvlText w:val="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21CF6" w:tentative="1">
      <w:start w:val="1"/>
      <w:numFmt w:val="bullet"/>
      <w:lvlText w:val="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6AA954" w:tentative="1">
      <w:start w:val="1"/>
      <w:numFmt w:val="bullet"/>
      <w:lvlText w:val="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6243A0"/>
    <w:multiLevelType w:val="hybridMultilevel"/>
    <w:tmpl w:val="5C42A5B2"/>
    <w:lvl w:ilvl="0" w:tplc="705E50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82272"/>
    <w:multiLevelType w:val="hybridMultilevel"/>
    <w:tmpl w:val="726409CE"/>
    <w:lvl w:ilvl="0" w:tplc="98E03064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AAEAAC" w:tentative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6B68" w:tentative="1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EEE20" w:tentative="1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E0DBE" w:tentative="1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E380E" w:tentative="1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42548" w:tentative="1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6AA224" w:tentative="1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B67CA4" w:tentative="1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F47347"/>
    <w:multiLevelType w:val="hybridMultilevel"/>
    <w:tmpl w:val="7FAC619A"/>
    <w:lvl w:ilvl="0" w:tplc="C0B434F2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DC9CAA" w:tentative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8E1D7A" w:tentative="1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94F7C6" w:tentative="1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B06938" w:tentative="1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962584" w:tentative="1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404994" w:tentative="1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F4A476" w:tentative="1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6B0D8" w:tentative="1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766DBB"/>
    <w:multiLevelType w:val="hybridMultilevel"/>
    <w:tmpl w:val="F4E213A0"/>
    <w:lvl w:ilvl="0" w:tplc="667031EC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AA6A2" w:tentative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C0FF4" w:tentative="1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8C484" w:tentative="1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62F188" w:tentative="1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EA138E" w:tentative="1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7C8A10" w:tentative="1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5E2DB0" w:tentative="1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2657E8" w:tentative="1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C519E6"/>
    <w:multiLevelType w:val="hybridMultilevel"/>
    <w:tmpl w:val="A8740ECA"/>
    <w:lvl w:ilvl="0" w:tplc="D144D7B2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B2341A" w:tentative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89748" w:tentative="1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060A72" w:tentative="1">
      <w:start w:val="1"/>
      <w:numFmt w:val="bullet"/>
      <w:lvlText w:val="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DAF97A" w:tentative="1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4E9FC4" w:tentative="1">
      <w:start w:val="1"/>
      <w:numFmt w:val="bullet"/>
      <w:lvlText w:val="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02A42" w:tentative="1">
      <w:start w:val="1"/>
      <w:numFmt w:val="bullet"/>
      <w:lvlText w:val="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6E9C4" w:tentative="1">
      <w:start w:val="1"/>
      <w:numFmt w:val="bullet"/>
      <w:lvlText w:val="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289432" w:tentative="1">
      <w:start w:val="1"/>
      <w:numFmt w:val="bullet"/>
      <w:lvlText w:val="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14"/>
  </w:num>
  <w:num w:numId="9">
    <w:abstractNumId w:val="15"/>
  </w:num>
  <w:num w:numId="10">
    <w:abstractNumId w:val="3"/>
  </w:num>
  <w:num w:numId="11">
    <w:abstractNumId w:val="6"/>
  </w:num>
  <w:num w:numId="12">
    <w:abstractNumId w:val="2"/>
  </w:num>
  <w:num w:numId="13">
    <w:abstractNumId w:val="17"/>
  </w:num>
  <w:num w:numId="14">
    <w:abstractNumId w:val="16"/>
  </w:num>
  <w:num w:numId="15">
    <w:abstractNumId w:val="4"/>
  </w:num>
  <w:num w:numId="16">
    <w:abstractNumId w:val="1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B6"/>
    <w:rsid w:val="00056352"/>
    <w:rsid w:val="000E4DEF"/>
    <w:rsid w:val="000F49B4"/>
    <w:rsid w:val="0013487E"/>
    <w:rsid w:val="001577DE"/>
    <w:rsid w:val="0016130D"/>
    <w:rsid w:val="001616C7"/>
    <w:rsid w:val="0017160A"/>
    <w:rsid w:val="00173BBD"/>
    <w:rsid w:val="0017450F"/>
    <w:rsid w:val="00236FE8"/>
    <w:rsid w:val="00243CA0"/>
    <w:rsid w:val="002B00BB"/>
    <w:rsid w:val="003053CB"/>
    <w:rsid w:val="003B382B"/>
    <w:rsid w:val="003B6CAA"/>
    <w:rsid w:val="005445C2"/>
    <w:rsid w:val="005F3082"/>
    <w:rsid w:val="005F48B6"/>
    <w:rsid w:val="006F2D34"/>
    <w:rsid w:val="007168D1"/>
    <w:rsid w:val="00730D71"/>
    <w:rsid w:val="007963C4"/>
    <w:rsid w:val="008079BC"/>
    <w:rsid w:val="008262E3"/>
    <w:rsid w:val="00865EE6"/>
    <w:rsid w:val="008C6C8F"/>
    <w:rsid w:val="008D0ABB"/>
    <w:rsid w:val="008D46E1"/>
    <w:rsid w:val="00941299"/>
    <w:rsid w:val="00980874"/>
    <w:rsid w:val="009B7239"/>
    <w:rsid w:val="009F21F7"/>
    <w:rsid w:val="00AA2298"/>
    <w:rsid w:val="00AB1621"/>
    <w:rsid w:val="00B76061"/>
    <w:rsid w:val="00C20DE0"/>
    <w:rsid w:val="00CC7B9A"/>
    <w:rsid w:val="00CF0F3B"/>
    <w:rsid w:val="00D310CE"/>
    <w:rsid w:val="00E337AD"/>
    <w:rsid w:val="00E649FD"/>
    <w:rsid w:val="00EE1C07"/>
    <w:rsid w:val="00F7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36F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36F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42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7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4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5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78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5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1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8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5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2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CoordoWAT</dc:creator>
  <cp:lastModifiedBy>CoordoWAT</cp:lastModifiedBy>
  <cp:revision>2</cp:revision>
  <cp:lastPrinted>2015-12-14T11:45:00Z</cp:lastPrinted>
  <dcterms:created xsi:type="dcterms:W3CDTF">2017-01-06T11:26:00Z</dcterms:created>
  <dcterms:modified xsi:type="dcterms:W3CDTF">2017-01-06T11:26:00Z</dcterms:modified>
</cp:coreProperties>
</file>